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6C108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一体机纸参数</w:t>
      </w:r>
    </w:p>
    <w:p w14:paraId="04D35C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纸张大小:8K(270MM*390MM)，2%;平滑度:正反平均&gt;65S;正反差&lt;15%，平滑度高，吸墨性强，双面印刷不透墨。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一体机纸200箱，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纸箱密封包装完好，每箱5包独立包装，每包800张，整箱重量约为 22kg;</w:t>
      </w:r>
    </w:p>
    <w:p w14:paraId="25563D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速印油印速干效果好，不皱纸不多张进纸,供应商须免费配合提供机器印刷中故障维修和保养，保证印刷机器对纸张的走纸顺畅，响应时间一小时内。质量达到国家标准要求提供环保达标的印刷纸，需提供具有国家认可的检测机构出具的带有 CMA计量认证标志及编号的检验报告或检测报告或测试报告，原件备查。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MWE3ZDRiYmMzZjBmNTc3ZGZhMjNmZDg5NDI4ZDIifQ=="/>
  </w:docVars>
  <w:rsids>
    <w:rsidRoot w:val="30210C92"/>
    <w:rsid w:val="0B057C7C"/>
    <w:rsid w:val="2B1E179B"/>
    <w:rsid w:val="3021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254</Characters>
  <Lines>0</Lines>
  <Paragraphs>0</Paragraphs>
  <TotalTime>0</TotalTime>
  <ScaleCrop>false</ScaleCrop>
  <LinksUpToDate>false</LinksUpToDate>
  <CharactersWithSpaces>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2024-11-13T07:29:00Z</dcterms:created>
  <dc:creator>林秀萍</dc:creator>
  <cp:lastModifiedBy>林秀萍</cp:lastModifiedBy>
  <cp:lastPrinted>2024-11-13T07:44:00Z</cp:lastPrinted>
  <dcterms:modified xsi:type="dcterms:W3CDTF">2024-11-21T07:11:51Z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52859A46888143DE837ACE77874F47A4_11</vt:lpwstr>
  </property>
</Properties>
</file>