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国家税务总局汕头市税务局2025-2026年物业和后勤服务项目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GPCGD24C500FG110F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国家税务总局汕头市税务局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国家税务总局汕头市税务局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国家税务总局汕头市税务局2025-2026年物业和后勤服务项目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国家税务总局汕头市税务局2025-2026年物业和后勤服务项目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GPCGD24C500FG110F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4,582,800.00元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3,696,600.00</w:t>
      </w:r>
    </w:p>
    <w:p>
      <w:pPr>
        <w:pStyle w:val="null3"/>
        <w:jc w:val="left"/>
      </w:pPr>
      <w:r>
        <w:rPr>
          <w:rFonts w:ascii="仿宋_GB2312" w:hAnsi="仿宋_GB2312" w:cs="仿宋_GB2312" w:eastAsia="仿宋_GB2312"/>
        </w:rPr>
        <w:t>采购包最高限价（元）: 3,696,600.00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国家税务总局汕头市税务局物业管理服务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3,696,600.00</w:t>
            </w:r>
          </w:p>
        </w:tc>
        <w:tc>
          <w:tcPr>
            <w:tcW w:type="dxa" w:w="1384"/>
          </w:tcPr>
          <w:p>
            <w:pPr>
              <w:pStyle w:val="null3"/>
              <w:jc w:val="left"/>
            </w:pPr>
            <w:r>
              <w:rPr>
                <w:rFonts w:ascii="仿宋_GB2312" w:hAnsi="仿宋_GB2312" w:cs="仿宋_GB2312" w:eastAsia="仿宋_GB2312"/>
              </w:rPr>
              <w:t>物业管理</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886,200.00</w:t>
      </w:r>
    </w:p>
    <w:p>
      <w:pPr>
        <w:pStyle w:val="null3"/>
        <w:jc w:val="left"/>
      </w:pPr>
      <w:r>
        <w:rPr>
          <w:rFonts w:ascii="仿宋_GB2312" w:hAnsi="仿宋_GB2312" w:cs="仿宋_GB2312" w:eastAsia="仿宋_GB2312"/>
        </w:rPr>
        <w:t>采购包最高限价（元）: 886,200.00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国家税务总局汕头市税务局后勤服务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886,200.00</w:t>
            </w:r>
          </w:p>
        </w:tc>
        <w:tc>
          <w:tcPr>
            <w:tcW w:type="dxa" w:w="1384"/>
          </w:tcPr>
          <w:p>
            <w:pPr>
              <w:pStyle w:val="null3"/>
              <w:jc w:val="left"/>
            </w:pPr>
            <w:r>
              <w:rPr>
                <w:rFonts w:ascii="仿宋_GB2312" w:hAnsi="仿宋_GB2312" w:cs="仿宋_GB2312" w:eastAsia="仿宋_GB2312"/>
              </w:rPr>
              <w:t>餐饮业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1"/>
          <w:b/>
        </w:rPr>
        <w:t>项目内容及需求：(采购项目技术要求、需要落实的政府采购政策)</w:t>
      </w:r>
    </w:p>
    <w:p>
      <w:pPr>
        <w:pStyle w:val="null3"/>
        <w:jc w:val="left"/>
      </w:pPr>
      <w:r>
        <w:rPr>
          <w:rFonts w:ascii="仿宋_GB2312" w:hAnsi="仿宋_GB2312" w:cs="仿宋_GB2312" w:eastAsia="仿宋_GB2312"/>
          <w:sz w:val="21"/>
          <w:b/>
        </w:rPr>
        <w:t>（一）项目名称：国家税务总局汕头市税务局物业管理和后勤服务项目</w:t>
      </w:r>
    </w:p>
    <w:p>
      <w:pPr>
        <w:pStyle w:val="null3"/>
        <w:jc w:val="left"/>
      </w:pPr>
      <w:r>
        <w:rPr>
          <w:rFonts w:ascii="仿宋_GB2312" w:hAnsi="仿宋_GB2312" w:cs="仿宋_GB2312" w:eastAsia="仿宋_GB2312"/>
          <w:sz w:val="21"/>
          <w:b/>
        </w:rPr>
        <w:t>（二）项目背景: 国家税务总局汕头市税务局物业管理服务作为采购包1、国家税务总局汕头市税务局后勤服务作为采购包2，纳入国家税务总局汕头市税务局物业管理和后勤服务项目一起公开招标。</w:t>
      </w:r>
    </w:p>
    <w:p>
      <w:pPr>
        <w:pStyle w:val="null3"/>
        <w:jc w:val="left"/>
      </w:pPr>
      <w:r>
        <w:rPr>
          <w:rFonts w:ascii="仿宋_GB2312" w:hAnsi="仿宋_GB2312" w:cs="仿宋_GB2312" w:eastAsia="仿宋_GB2312"/>
          <w:sz w:val="20"/>
          <w:b/>
        </w:rPr>
        <w:t>（三）</w:t>
      </w:r>
      <w:r>
        <w:rPr>
          <w:rFonts w:ascii="仿宋_GB2312" w:hAnsi="仿宋_GB2312" w:cs="仿宋_GB2312" w:eastAsia="仿宋_GB2312"/>
          <w:sz w:val="21"/>
          <w:b/>
        </w:rPr>
        <w:t>采购预算：458.28万元/年，服务期：2年（其中采购包1：369.66万元/年；采购包2：88.62万元/年）</w:t>
      </w:r>
    </w:p>
    <w:p>
      <w:pPr>
        <w:pStyle w:val="null3"/>
        <w:jc w:val="left"/>
      </w:pPr>
      <w:r>
        <w:rPr>
          <w:rFonts w:ascii="仿宋_GB2312" w:hAnsi="仿宋_GB2312" w:cs="仿宋_GB2312" w:eastAsia="仿宋_GB2312"/>
          <w:sz w:val="21"/>
          <w:b/>
        </w:rPr>
        <w:t>本项目各包组均属于服务类项目，其中采购包1中小企业划分标准所属行业为：物业管理；采购包2中小企业划分标准所属行业为：餐饮业</w:t>
      </w:r>
    </w:p>
    <w:p>
      <w:pPr>
        <w:pStyle w:val="null3"/>
        <w:jc w:val="left"/>
      </w:pPr>
      <w:r>
        <w:rPr>
          <w:rFonts w:ascii="仿宋_GB2312" w:hAnsi="仿宋_GB2312" w:cs="仿宋_GB2312" w:eastAsia="仿宋_GB2312"/>
          <w:sz w:val="21"/>
          <w:b/>
          <w:color w:val="000000"/>
        </w:rPr>
        <w:t>本项目采购包1属于专门面向小微企业采购项目。</w:t>
      </w:r>
    </w:p>
    <w:p>
      <w:pPr>
        <w:pStyle w:val="null3"/>
        <w:jc w:val="left"/>
      </w:pPr>
      <w:r>
        <w:rPr>
          <w:rFonts w:ascii="仿宋_GB2312" w:hAnsi="仿宋_GB2312" w:cs="仿宋_GB2312" w:eastAsia="仿宋_GB2312"/>
          <w:sz w:val="21"/>
          <w:b/>
          <w:color w:val="000000"/>
        </w:rPr>
        <w:t>本项目采购包2属于专门面向中小企业采购项目。</w:t>
      </w:r>
    </w:p>
    <w:p>
      <w:pPr>
        <w:pStyle w:val="null3"/>
        <w:jc w:val="left"/>
      </w:pPr>
      <w:r>
        <w:rPr>
          <w:rFonts w:ascii="仿宋_GB2312" w:hAnsi="仿宋_GB2312" w:cs="仿宋_GB2312" w:eastAsia="仿宋_GB2312"/>
          <w:sz w:val="21"/>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本采购包专门面向小微企业采购：本采购包属于专门面向小微企业采购的项目。供应商须为符合本项目采购标的对应行业（物业管理）划分标准的小微企业（监狱企业、残疾人福利单位视同小型、微型企业）。 注：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本采购包专门面向中小企业采购：本采购包属于专门面向中小企业采购的项目。供应商须为符合本项目采购标的对应行业（餐饮业）划分标准的中小企业（监狱企业、残疾人福利单位视同小型、微型企业）。 注：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2、其他条件：单位负责人为同一人或者存在直接控股、管理关系的不同供应商，不得同时参加本采购项目投标（提供承诺函）。</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1、《食品经营许可证》：投标人具有有效的《食品经营许可证》，投标时提供证书复印件。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3、其他条件：单位负责人为同一人或者存在直接控股、管理关系的不同供应商，不得同时参加本采购项目投标（提供承诺函）。</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国家税务总局汕头市税务局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广东省汕头市龙湖区黄河路高新技术开发区内科技南一街税务大楼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515031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0754-88481630</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《用户需求书》中标注有“★”号的条款必须实质性响应，负偏离（不满足要求）将导致投标无效。</w:t>
      </w:r>
    </w:p>
    <w:p>
      <w:pPr>
        <w:pStyle w:val="null3"/>
        <w:ind w:firstLine="443"/>
        <w:jc w:val="both"/>
      </w:pPr>
      <w:r>
        <w:rPr>
          <w:rFonts w:ascii="仿宋_GB2312" w:hAnsi="仿宋_GB2312" w:cs="仿宋_GB2312" w:eastAsia="仿宋_GB2312"/>
          <w:sz w:val="21"/>
          <w:b/>
        </w:rPr>
        <w:t>★1.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w:t>
      </w:r>
      <w:r>
        <w:rPr>
          <w:rFonts w:ascii="仿宋_GB2312" w:hAnsi="仿宋_GB2312" w:cs="仿宋_GB2312" w:eastAsia="仿宋_GB2312"/>
          <w:sz w:val="21"/>
          <w:b/>
        </w:rPr>
        <w:t>（投标时提交承诺，承诺</w:t>
      </w:r>
      <w:r>
        <w:rPr>
          <w:rFonts w:ascii="仿宋_GB2312" w:hAnsi="仿宋_GB2312" w:cs="仿宋_GB2312" w:eastAsia="仿宋_GB2312"/>
          <w:sz w:val="21"/>
          <w:b/>
        </w:rPr>
        <w:t>可参照“投标文件格式”中《承诺函》格式</w:t>
      </w:r>
      <w:r>
        <w:rPr>
          <w:rFonts w:ascii="仿宋_GB2312" w:hAnsi="仿宋_GB2312" w:cs="仿宋_GB2312" w:eastAsia="仿宋_GB2312"/>
          <w:sz w:val="21"/>
          <w:b/>
        </w:rPr>
        <w:t>）</w:t>
      </w:r>
      <w:r>
        <w:rPr>
          <w:rFonts w:ascii="仿宋_GB2312" w:hAnsi="仿宋_GB2312" w:cs="仿宋_GB2312" w:eastAsia="仿宋_GB2312"/>
          <w:sz w:val="21"/>
          <w:b/>
        </w:rPr>
        <w:t>。</w:t>
      </w:r>
    </w:p>
    <w:p>
      <w:pPr>
        <w:pStyle w:val="null3"/>
        <w:ind w:firstLine="422"/>
        <w:jc w:val="both"/>
      </w:pPr>
      <w:r>
        <w:rPr>
          <w:rFonts w:ascii="仿宋_GB2312" w:hAnsi="仿宋_GB2312" w:cs="仿宋_GB2312" w:eastAsia="仿宋_GB2312"/>
          <w:sz w:val="21"/>
          <w:b/>
        </w:rPr>
        <w:t>★2.投标人必须承诺投标文件中所响应提供的资料属于真实有效的，有异议时，中标人必须在采购人提出后5个工作日内提供相关资料原件复核。如不能在规定时间内提供原件复核的，将上报有关监管部门(投标时提供承诺，可参照“</w:t>
      </w:r>
      <w:r>
        <w:rPr>
          <w:rFonts w:ascii="仿宋_GB2312" w:hAnsi="仿宋_GB2312" w:cs="仿宋_GB2312" w:eastAsia="仿宋_GB2312"/>
          <w:sz w:val="21"/>
          <w:b/>
        </w:rPr>
        <w:t>投标文件格式</w:t>
      </w:r>
      <w:r>
        <w:rPr>
          <w:rFonts w:ascii="仿宋_GB2312" w:hAnsi="仿宋_GB2312" w:cs="仿宋_GB2312" w:eastAsia="仿宋_GB2312"/>
          <w:sz w:val="21"/>
          <w:b/>
        </w:rPr>
        <w:t>”中《承诺函》格式）。</w:t>
      </w:r>
    </w:p>
    <w:p>
      <w:pPr>
        <w:pStyle w:val="null3"/>
        <w:ind w:firstLine="443"/>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供应商须承诺，履约期间所供服务均符合国家强制性要求，包括但不限于采购文件列出的所有强制性标准(投标时提供承诺，可参照“</w:t>
      </w:r>
      <w:r>
        <w:rPr>
          <w:rFonts w:ascii="仿宋_GB2312" w:hAnsi="仿宋_GB2312" w:cs="仿宋_GB2312" w:eastAsia="仿宋_GB2312"/>
          <w:sz w:val="21"/>
          <w:b/>
        </w:rPr>
        <w:t>投标文件格式</w:t>
      </w:r>
      <w:r>
        <w:rPr>
          <w:rFonts w:ascii="仿宋_GB2312" w:hAnsi="仿宋_GB2312" w:cs="仿宋_GB2312" w:eastAsia="仿宋_GB2312"/>
          <w:sz w:val="21"/>
          <w:b/>
        </w:rPr>
        <w:t>”中《承诺函》格式）。</w:t>
      </w:r>
    </w:p>
    <w:p>
      <w:pPr>
        <w:pStyle w:val="null3"/>
        <w:ind w:firstLine="443"/>
        <w:jc w:val="both"/>
      </w:pPr>
      <w:r>
        <w:rPr>
          <w:rFonts w:ascii="仿宋_GB2312" w:hAnsi="仿宋_GB2312" w:cs="仿宋_GB2312" w:eastAsia="仿宋_GB2312"/>
          <w:sz w:val="21"/>
          <w:b/>
        </w:rPr>
        <w:t>★4.本项目不允许分包。如供应商在投标/响应文件中未出现《分包协议意向书》，则视为未采取分包。</w:t>
      </w:r>
    </w:p>
    <w:p>
      <w:pPr>
        <w:pStyle w:val="null3"/>
        <w:ind w:firstLine="443"/>
        <w:jc w:val="both"/>
      </w:pPr>
      <w:r>
        <w:rPr>
          <w:rFonts w:ascii="仿宋_GB2312" w:hAnsi="仿宋_GB2312" w:cs="仿宋_GB2312" w:eastAsia="仿宋_GB2312"/>
          <w:sz w:val="21"/>
          <w:b/>
        </w:rPr>
        <w:t>★5.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ind w:firstLine="443"/>
        <w:jc w:val="both"/>
      </w:pPr>
      <w:r>
        <w:rPr>
          <w:rFonts w:ascii="仿宋_GB2312" w:hAnsi="仿宋_GB2312" w:cs="仿宋_GB2312" w:eastAsia="仿宋_GB2312"/>
          <w:sz w:val="21"/>
          <w:b/>
        </w:rPr>
        <w:t>★6.投标人必须承诺，理解并同意“服务期限内如因相关法律法规等政府规范性文件要求，税收征管改革发展需要，机构撤并、改革等原因采购人有权单方面终止合同，支付实际发生服务期间费用”（投标时提交承诺，格式可参照“投标文件格式”中《承诺函》格式）。</w:t>
      </w:r>
    </w:p>
    <w:p>
      <w:pPr>
        <w:pStyle w:val="null3"/>
        <w:ind w:firstLine="422"/>
        <w:jc w:val="both"/>
      </w:pPr>
      <w:r>
        <w:rPr>
          <w:rFonts w:ascii="仿宋_GB2312" w:hAnsi="仿宋_GB2312" w:cs="仿宋_GB2312" w:eastAsia="仿宋_GB2312"/>
          <w:sz w:val="21"/>
          <w:b/>
        </w:rPr>
        <w:t>★7.投标人在投标/报价文件中提供的人员，即为项目实施时投入的人员。未经采购人同意，不得更换人员(投标时提供承诺，可参照“投标文件格式”中《承诺函》 格式）；</w:t>
      </w:r>
    </w:p>
    <w:p>
      <w:pPr>
        <w:pStyle w:val="null3"/>
        <w:ind w:firstLine="422"/>
        <w:jc w:val="both"/>
      </w:pPr>
      <w:r>
        <w:rPr>
          <w:rFonts w:ascii="仿宋_GB2312" w:hAnsi="仿宋_GB2312" w:cs="仿宋_GB2312" w:eastAsia="仿宋_GB2312"/>
          <w:sz w:val="21"/>
          <w:b/>
        </w:rPr>
        <w:t>★8.</w:t>
      </w:r>
      <w:r>
        <w:rPr>
          <w:rFonts w:ascii="仿宋_GB2312" w:hAnsi="仿宋_GB2312" w:cs="仿宋_GB2312" w:eastAsia="仿宋_GB2312"/>
          <w:sz w:val="21"/>
          <w:b/>
        </w:rPr>
        <w:t>中标人在合同服务期间发生重大安全责任事故或造成重大舆情事件，采购人有权直接中止合同，采购人因此产生的所有损失（包括但不限于诉讼费、仲裁费、律师费、差旅费、临时聘请人员费用等）由中标人承担，同时采购人保留向中标人索取所有损失2倍罚款的权利</w:t>
      </w:r>
      <w:r>
        <w:rPr>
          <w:rFonts w:ascii="仿宋_GB2312" w:hAnsi="仿宋_GB2312" w:cs="仿宋_GB2312" w:eastAsia="仿宋_GB2312"/>
          <w:sz w:val="21"/>
          <w:b/>
        </w:rPr>
        <w:t>（投标时提交承诺，格式可参照“投标文件格式”中《承诺函》格式）。</w:t>
      </w:r>
    </w:p>
    <w:p>
      <w:pPr>
        <w:pStyle w:val="null3"/>
        <w:ind w:firstLine="441"/>
        <w:jc w:val="both"/>
      </w:pPr>
      <w:r>
        <w:rPr>
          <w:rFonts w:ascii="仿宋_GB2312" w:hAnsi="仿宋_GB2312" w:cs="仿宋_GB2312" w:eastAsia="仿宋_GB2312"/>
          <w:sz w:val="21"/>
        </w:rPr>
        <w:t>（一）项目名称：国家税务总局汕头市税务局物业管理和后勤服务项目</w:t>
      </w:r>
    </w:p>
    <w:p>
      <w:pPr>
        <w:pStyle w:val="null3"/>
        <w:ind w:firstLine="441"/>
        <w:jc w:val="both"/>
      </w:pPr>
      <w:r>
        <w:rPr>
          <w:rFonts w:ascii="仿宋_GB2312" w:hAnsi="仿宋_GB2312" w:cs="仿宋_GB2312" w:eastAsia="仿宋_GB2312"/>
          <w:sz w:val="21"/>
        </w:rPr>
        <w:t>（二）项目背景: 国家税务总局汕头市税务局物业管理服务作为</w:t>
      </w:r>
      <w:r>
        <w:rPr>
          <w:rFonts w:ascii="仿宋_GB2312" w:hAnsi="仿宋_GB2312" w:cs="仿宋_GB2312" w:eastAsia="仿宋_GB2312"/>
          <w:sz w:val="21"/>
        </w:rPr>
        <w:t>采购包1</w:t>
      </w:r>
      <w:r>
        <w:rPr>
          <w:rFonts w:ascii="仿宋_GB2312" w:hAnsi="仿宋_GB2312" w:cs="仿宋_GB2312" w:eastAsia="仿宋_GB2312"/>
          <w:sz w:val="21"/>
        </w:rPr>
        <w:t>、国家税务总局汕头市税务局后勤服务作为</w:t>
      </w:r>
      <w:r>
        <w:rPr>
          <w:rFonts w:ascii="仿宋_GB2312" w:hAnsi="仿宋_GB2312" w:cs="仿宋_GB2312" w:eastAsia="仿宋_GB2312"/>
          <w:sz w:val="21"/>
        </w:rPr>
        <w:t>采购包2</w:t>
      </w:r>
      <w:r>
        <w:rPr>
          <w:rFonts w:ascii="仿宋_GB2312" w:hAnsi="仿宋_GB2312" w:cs="仿宋_GB2312" w:eastAsia="仿宋_GB2312"/>
          <w:sz w:val="21"/>
        </w:rPr>
        <w:t>，纳入国家税务总局汕头市税务局物业管理和后勤服务项目一起公开招标。</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包组号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服务内容</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服务期</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采购预算（一年）</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中标供应商</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采购包1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国家税务总局汕头市税务局物业管理服务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服务期二年，合同一年一签，采购预算以财政部门的批复为准。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369.66</w:t>
            </w:r>
            <w:r>
              <w:rPr>
                <w:rFonts w:ascii="仿宋_GB2312" w:hAnsi="仿宋_GB2312" w:cs="仿宋_GB2312" w:eastAsia="仿宋_GB2312"/>
                <w:sz w:val="21"/>
              </w:rPr>
              <w:t>万元/年（其中物业服务金额 359.66万元/年，其他专项服务 10 万元/年）。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家</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采购包2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国家税务总局汕头市税务局后勤服务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服务期二年，合同一年一签，采购预算以财政部门的批复为准。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88.62</w:t>
            </w:r>
            <w:r>
              <w:rPr>
                <w:rFonts w:ascii="仿宋_GB2312" w:hAnsi="仿宋_GB2312" w:cs="仿宋_GB2312" w:eastAsia="仿宋_GB2312"/>
                <w:sz w:val="21"/>
              </w:rPr>
              <w:t>万元/年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家</w:t>
            </w:r>
          </w:p>
        </w:tc>
      </w:tr>
    </w:tbl>
    <w:p>
      <w:pPr>
        <w:pStyle w:val="null3"/>
        <w:ind w:firstLine="412"/>
        <w:jc w:val="both"/>
      </w:pPr>
      <w:r>
        <w:rPr>
          <w:rFonts w:ascii="仿宋_GB2312" w:hAnsi="仿宋_GB2312" w:cs="仿宋_GB2312" w:eastAsia="仿宋_GB2312"/>
          <w:sz w:val="21"/>
        </w:rPr>
        <w:t>★</w:t>
      </w:r>
      <w:r>
        <w:rPr>
          <w:rFonts w:ascii="仿宋_GB2312" w:hAnsi="仿宋_GB2312" w:cs="仿宋_GB2312" w:eastAsia="仿宋_GB2312"/>
          <w:sz w:val="21"/>
          <w:b/>
        </w:rPr>
        <w:t>投标人需按“附件一：物业人员费用报价明细表”各项明细逐一进行报价。</w:t>
      </w:r>
    </w:p>
    <w:p>
      <w:pPr>
        <w:pStyle w:val="null3"/>
        <w:jc w:val="left"/>
      </w:pPr>
      <w:r>
        <w:rPr>
          <w:rFonts w:ascii="仿宋_GB2312" w:hAnsi="仿宋_GB2312" w:cs="仿宋_GB2312" w:eastAsia="仿宋_GB2312"/>
          <w:sz w:val="21"/>
          <w:b/>
        </w:rPr>
        <w:t>采购包1：国家税务总局汕头市税务局物业管理服务</w:t>
      </w:r>
    </w:p>
    <w:p>
      <w:pPr>
        <w:pStyle w:val="null3"/>
        <w:spacing w:before="90"/>
        <w:ind w:firstLine="480"/>
        <w:jc w:val="both"/>
      </w:pPr>
      <w:r>
        <w:rPr>
          <w:rFonts w:ascii="仿宋_GB2312" w:hAnsi="仿宋_GB2312" w:cs="仿宋_GB2312" w:eastAsia="仿宋_GB2312"/>
          <w:sz w:val="21"/>
          <w:b/>
        </w:rPr>
        <w:t>1.</w:t>
      </w:r>
      <w:r>
        <w:rPr>
          <w:rFonts w:ascii="仿宋_GB2312" w:hAnsi="仿宋_GB2312" w:cs="仿宋_GB2312" w:eastAsia="仿宋_GB2312"/>
          <w:sz w:val="21"/>
          <w:b/>
        </w:rPr>
        <w:t>项目基本情况</w:t>
      </w:r>
    </w:p>
    <w:p>
      <w:pPr>
        <w:pStyle w:val="null3"/>
        <w:spacing w:before="90"/>
        <w:ind w:firstLine="480"/>
        <w:jc w:val="both"/>
      </w:pPr>
      <w:r>
        <w:rPr>
          <w:rFonts w:ascii="仿宋_GB2312" w:hAnsi="仿宋_GB2312" w:cs="仿宋_GB2312" w:eastAsia="仿宋_GB2312"/>
          <w:sz w:val="21"/>
          <w:b/>
        </w:rPr>
        <w:t>1.1</w:t>
      </w:r>
      <w:r>
        <w:rPr>
          <w:rFonts w:ascii="仿宋_GB2312" w:hAnsi="仿宋_GB2312" w:cs="仿宋_GB2312" w:eastAsia="仿宋_GB2312"/>
          <w:sz w:val="21"/>
          <w:b/>
        </w:rPr>
        <w:t>物业情况</w:t>
      </w:r>
    </w:p>
    <w:tbl>
      <w:tblPr>
        <w:tblW w:w="0" w:type="auto"/>
        <w:tblBorders>
          <w:top w:val="none" w:color="000000" w:sz="4"/>
          <w:left w:val="none" w:color="000000" w:sz="4"/>
          <w:bottom w:val="none" w:color="000000" w:sz="4"/>
          <w:right w:val="none" w:color="000000" w:sz="4"/>
          <w:insideH w:val="none"/>
          <w:insideV w:val="none"/>
        </w:tblBorders>
      </w:tblPr>
      <w:tblGrid>
        <w:gridCol w:w="493"/>
        <w:gridCol w:w="3385"/>
        <w:gridCol w:w="4427"/>
      </w:tblGrid>
      <w:tr>
        <w:tc>
          <w:tcPr>
            <w:tcW w:type="dxa" w:w="4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firstLine="480"/>
              <w:jc w:val="center"/>
            </w:pPr>
            <w:r>
              <w:rPr>
                <w:rFonts w:ascii="仿宋_GB2312" w:hAnsi="仿宋_GB2312" w:cs="仿宋_GB2312" w:eastAsia="仿宋_GB2312"/>
                <w:sz w:val="21"/>
                <w:b/>
              </w:rPr>
              <w:t>序号</w:t>
            </w:r>
          </w:p>
        </w:tc>
        <w:tc>
          <w:tcPr>
            <w:tcW w:type="dxa" w:w="338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firstLine="480"/>
              <w:jc w:val="center"/>
            </w:pPr>
            <w:r>
              <w:rPr>
                <w:rFonts w:ascii="仿宋_GB2312" w:hAnsi="仿宋_GB2312" w:cs="仿宋_GB2312" w:eastAsia="仿宋_GB2312"/>
                <w:sz w:val="21"/>
                <w:b/>
              </w:rPr>
              <w:t>物业名称</w:t>
            </w:r>
          </w:p>
        </w:tc>
        <w:tc>
          <w:tcPr>
            <w:tcW w:type="dxa" w:w="442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firstLine="480"/>
              <w:jc w:val="center"/>
            </w:pPr>
            <w:r>
              <w:rPr>
                <w:rFonts w:ascii="仿宋_GB2312" w:hAnsi="仿宋_GB2312" w:cs="仿宋_GB2312" w:eastAsia="仿宋_GB2312"/>
                <w:sz w:val="21"/>
                <w:b/>
              </w:rPr>
              <w:t>物业地址</w:t>
            </w:r>
          </w:p>
        </w:tc>
      </w:tr>
      <w:tr>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90"/>
              <w:ind w:left="120" w:firstLine="480"/>
              <w:jc w:val="both"/>
            </w:pPr>
            <w:r>
              <w:rPr>
                <w:rFonts w:ascii="仿宋_GB2312" w:hAnsi="仿宋_GB2312" w:cs="仿宋_GB2312" w:eastAsia="仿宋_GB2312"/>
                <w:sz w:val="21"/>
              </w:rPr>
              <w:t>1</w:t>
            </w:r>
          </w:p>
        </w:tc>
        <w:tc>
          <w:tcPr>
            <w:tcW w:type="dxa" w:w="338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90"/>
              <w:ind w:firstLine="480"/>
              <w:jc w:val="both"/>
            </w:pPr>
            <w:r>
              <w:rPr>
                <w:rFonts w:ascii="仿宋_GB2312" w:hAnsi="仿宋_GB2312" w:cs="仿宋_GB2312" w:eastAsia="仿宋_GB2312"/>
                <w:sz w:val="21"/>
              </w:rPr>
              <w:t>国家税务总局汕头市税务局本部办公大楼</w:t>
            </w:r>
          </w:p>
        </w:tc>
        <w:tc>
          <w:tcPr>
            <w:tcW w:type="dxa" w:w="44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210"/>
              <w:ind w:firstLine="480"/>
              <w:jc w:val="both"/>
            </w:pPr>
            <w:r>
              <w:rPr>
                <w:rFonts w:ascii="仿宋_GB2312" w:hAnsi="仿宋_GB2312" w:cs="仿宋_GB2312" w:eastAsia="仿宋_GB2312"/>
                <w:sz w:val="21"/>
              </w:rPr>
              <w:t>汕头市高新区科技南一街税务大楼以及附属设施，建筑面积 39693.2㎡</w:t>
            </w:r>
          </w:p>
        </w:tc>
      </w:tr>
      <w:tr>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90"/>
              <w:ind w:left="120" w:firstLine="480"/>
              <w:jc w:val="both"/>
            </w:pPr>
            <w:r>
              <w:rPr>
                <w:rFonts w:ascii="仿宋_GB2312" w:hAnsi="仿宋_GB2312" w:cs="仿宋_GB2312" w:eastAsia="仿宋_GB2312"/>
                <w:sz w:val="21"/>
              </w:rPr>
              <w:t>2</w:t>
            </w:r>
          </w:p>
        </w:tc>
        <w:tc>
          <w:tcPr>
            <w:tcW w:type="dxa" w:w="338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90"/>
              <w:ind w:firstLine="480"/>
              <w:jc w:val="both"/>
            </w:pPr>
            <w:r>
              <w:rPr>
                <w:rFonts w:ascii="仿宋_GB2312" w:hAnsi="仿宋_GB2312" w:cs="仿宋_GB2312" w:eastAsia="仿宋_GB2312"/>
                <w:sz w:val="21"/>
              </w:rPr>
              <w:t>国家税务总局汕头市税务局老干部活动中心</w:t>
            </w:r>
          </w:p>
        </w:tc>
        <w:tc>
          <w:tcPr>
            <w:tcW w:type="dxa" w:w="44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210"/>
              <w:ind w:firstLine="480"/>
              <w:jc w:val="both"/>
            </w:pPr>
            <w:r>
              <w:rPr>
                <w:rFonts w:ascii="仿宋_GB2312" w:hAnsi="仿宋_GB2312" w:cs="仿宋_GB2312" w:eastAsia="仿宋_GB2312"/>
                <w:sz w:val="21"/>
              </w:rPr>
              <w:t>汕头市金平区金砂路 56 号，金砂税务大楼 3 楼老干部活动中心</w:t>
            </w:r>
          </w:p>
        </w:tc>
      </w:tr>
    </w:tbl>
    <w:p>
      <w:pPr>
        <w:pStyle w:val="null3"/>
        <w:ind w:firstLine="480"/>
        <w:jc w:val="both"/>
      </w:pPr>
      <w:r>
        <w:rPr>
          <w:rFonts w:ascii="仿宋_GB2312" w:hAnsi="仿宋_GB2312" w:cs="仿宋_GB2312" w:eastAsia="仿宋_GB2312"/>
          <w:sz w:val="21"/>
          <w:b/>
        </w:rPr>
        <w:t>★1、投标人必须满足以下条件之一：</w:t>
      </w:r>
    </w:p>
    <w:p>
      <w:pPr>
        <w:pStyle w:val="null3"/>
        <w:ind w:firstLine="422"/>
        <w:jc w:val="both"/>
      </w:pPr>
      <w:r>
        <w:rPr>
          <w:rFonts w:ascii="仿宋_GB2312" w:hAnsi="仿宋_GB2312" w:cs="仿宋_GB2312" w:eastAsia="仿宋_GB2312"/>
          <w:sz w:val="21"/>
          <w:b/>
        </w:rPr>
        <w:t>①具有《保安服务许可证》，投标时提交许可证复印件并加盖投标人公章；</w:t>
      </w:r>
    </w:p>
    <w:p>
      <w:pPr>
        <w:pStyle w:val="null3"/>
        <w:ind w:firstLine="422"/>
        <w:jc w:val="both"/>
      </w:pPr>
      <w:r>
        <w:rPr>
          <w:rFonts w:ascii="仿宋_GB2312" w:hAnsi="仿宋_GB2312" w:cs="仿宋_GB2312" w:eastAsia="仿宋_GB2312"/>
          <w:sz w:val="21"/>
          <w:b/>
        </w:rPr>
        <w:t>②投标时承诺签订合同之后按《保安服务管理条例》的要求到公安机关备案（投标时提交承诺，承诺可参照“投标文件格式”中《承诺函》格式）。</w:t>
      </w:r>
    </w:p>
    <w:p>
      <w:pPr>
        <w:pStyle w:val="null3"/>
        <w:ind w:firstLine="480"/>
        <w:jc w:val="both"/>
      </w:pPr>
      <w:r>
        <w:rPr>
          <w:rFonts w:ascii="仿宋_GB2312" w:hAnsi="仿宋_GB2312" w:cs="仿宋_GB2312" w:eastAsia="仿宋_GB2312"/>
          <w:sz w:val="21"/>
          <w:b/>
        </w:rPr>
        <w:t>★2、投标人承诺如获中标/成交，拟委派的物业经理将到岗履职，不得兼任其他项目的物业经理(投标时提供承诺，可参照“投标文件格式”中《承诺函》 格式）。</w:t>
      </w:r>
    </w:p>
    <w:p>
      <w:pPr>
        <w:pStyle w:val="null3"/>
        <w:ind w:right="960" w:firstLine="480"/>
        <w:jc w:val="both"/>
      </w:pPr>
      <w:r>
        <w:rPr>
          <w:rFonts w:ascii="仿宋_GB2312" w:hAnsi="仿宋_GB2312" w:cs="仿宋_GB2312" w:eastAsia="仿宋_GB2312"/>
          <w:sz w:val="21"/>
          <w:b/>
        </w:rPr>
        <w:t>1.2项目内容：</w:t>
      </w:r>
    </w:p>
    <w:p>
      <w:pPr>
        <w:pStyle w:val="null3"/>
        <w:ind w:right="960" w:firstLine="480"/>
        <w:jc w:val="both"/>
      </w:pPr>
      <w:r>
        <w:rPr>
          <w:rFonts w:ascii="仿宋_GB2312" w:hAnsi="仿宋_GB2312" w:cs="仿宋_GB2312" w:eastAsia="仿宋_GB2312"/>
          <w:sz w:val="21"/>
        </w:rPr>
        <w:t>（1）环境卫生保洁（包含除四害）；</w:t>
      </w:r>
    </w:p>
    <w:p>
      <w:pPr>
        <w:pStyle w:val="null3"/>
        <w:ind w:right="960" w:firstLine="480"/>
        <w:jc w:val="both"/>
      </w:pPr>
      <w:r>
        <w:rPr>
          <w:rFonts w:ascii="仿宋_GB2312" w:hAnsi="仿宋_GB2312" w:cs="仿宋_GB2312" w:eastAsia="仿宋_GB2312"/>
          <w:sz w:val="21"/>
        </w:rPr>
        <w:t>（2）安全秩序维护和消防监控中心值班；</w:t>
      </w:r>
    </w:p>
    <w:p>
      <w:pPr>
        <w:pStyle w:val="null3"/>
        <w:ind w:right="960" w:firstLine="480"/>
        <w:jc w:val="both"/>
      </w:pPr>
      <w:r>
        <w:rPr>
          <w:rFonts w:ascii="仿宋_GB2312" w:hAnsi="仿宋_GB2312" w:cs="仿宋_GB2312" w:eastAsia="仿宋_GB2312"/>
          <w:sz w:val="21"/>
        </w:rPr>
        <w:t>（3）水电机电设施维护；</w:t>
      </w:r>
    </w:p>
    <w:p>
      <w:pPr>
        <w:pStyle w:val="null3"/>
        <w:ind w:right="960" w:firstLine="480"/>
        <w:jc w:val="both"/>
      </w:pPr>
      <w:r>
        <w:rPr>
          <w:rFonts w:ascii="仿宋_GB2312" w:hAnsi="仿宋_GB2312" w:cs="仿宋_GB2312" w:eastAsia="仿宋_GB2312"/>
          <w:sz w:val="21"/>
        </w:rPr>
        <w:t>（4）绿化服务（包含花木租摆更新）。</w:t>
      </w:r>
    </w:p>
    <w:p>
      <w:pPr>
        <w:pStyle w:val="null3"/>
        <w:ind w:right="960" w:firstLine="480"/>
        <w:jc w:val="both"/>
      </w:pPr>
      <w:r>
        <w:rPr>
          <w:rFonts w:ascii="仿宋_GB2312" w:hAnsi="仿宋_GB2312" w:cs="仿宋_GB2312" w:eastAsia="仿宋_GB2312"/>
          <w:sz w:val="21"/>
        </w:rPr>
        <w:t>（5）其他专项服务；</w:t>
      </w:r>
    </w:p>
    <w:p>
      <w:pPr>
        <w:pStyle w:val="null3"/>
        <w:spacing w:before="90"/>
        <w:ind w:firstLine="480"/>
        <w:jc w:val="both"/>
      </w:pPr>
      <w:r>
        <w:rPr>
          <w:rFonts w:ascii="仿宋_GB2312" w:hAnsi="仿宋_GB2312" w:cs="仿宋_GB2312" w:eastAsia="仿宋_GB2312"/>
          <w:sz w:val="21"/>
          <w:b/>
        </w:rPr>
        <w:t>1.3</w:t>
      </w:r>
      <w:r>
        <w:rPr>
          <w:rFonts w:ascii="仿宋_GB2312" w:hAnsi="仿宋_GB2312" w:cs="仿宋_GB2312" w:eastAsia="仿宋_GB2312"/>
          <w:sz w:val="21"/>
          <w:b/>
        </w:rPr>
        <w:t>投标人的报价应包括日常管理所发生的费用,包括但不限于：</w:t>
      </w:r>
    </w:p>
    <w:p>
      <w:pPr>
        <w:pStyle w:val="null3"/>
        <w:spacing w:before="90"/>
        <w:ind w:firstLine="480"/>
        <w:jc w:val="both"/>
      </w:pPr>
      <w:r>
        <w:rPr>
          <w:rFonts w:ascii="仿宋_GB2312" w:hAnsi="仿宋_GB2312" w:cs="仿宋_GB2312" w:eastAsia="仿宋_GB2312"/>
          <w:sz w:val="21"/>
        </w:rPr>
        <w:t>（1）人员成本。人员成本费用包含人员劳动报酬及其它各项福利费（法定节假日正常安保轮值和清洁，采购人不另行支付费用，投标人应在投标时充分考虑。为不影响采购人正常办公，部分清洁和绿化养护工作需在采购人工作时间之外完成，采购人不另行支付费用，投标人应在编制投标服务方案时予以考虑）。</w:t>
      </w:r>
    </w:p>
    <w:p>
      <w:pPr>
        <w:pStyle w:val="null3"/>
        <w:spacing w:before="90"/>
        <w:ind w:firstLine="480"/>
        <w:jc w:val="both"/>
      </w:pPr>
      <w:r>
        <w:rPr>
          <w:rFonts w:ascii="仿宋_GB2312" w:hAnsi="仿宋_GB2312" w:cs="仿宋_GB2312" w:eastAsia="仿宋_GB2312"/>
          <w:sz w:val="21"/>
        </w:rPr>
        <w:t>（2）人员服装费，根据工作需要对不同的岗位分别统一着装，每年负责提供夏装2套，冬装2套；</w:t>
      </w:r>
    </w:p>
    <w:p>
      <w:pPr>
        <w:pStyle w:val="null3"/>
        <w:spacing w:before="90"/>
        <w:ind w:firstLine="480"/>
        <w:jc w:val="both"/>
      </w:pPr>
      <w:r>
        <w:rPr>
          <w:rFonts w:ascii="仿宋_GB2312" w:hAnsi="仿宋_GB2312" w:cs="仿宋_GB2312" w:eastAsia="仿宋_GB2312"/>
          <w:sz w:val="21"/>
        </w:rPr>
        <w:t>（3）营业税费和管理费；</w:t>
      </w:r>
    </w:p>
    <w:p>
      <w:pPr>
        <w:pStyle w:val="null3"/>
        <w:spacing w:before="90"/>
        <w:ind w:firstLine="480"/>
        <w:jc w:val="both"/>
      </w:pPr>
      <w:r>
        <w:rPr>
          <w:rFonts w:ascii="仿宋_GB2312" w:hAnsi="仿宋_GB2312" w:cs="仿宋_GB2312" w:eastAsia="仿宋_GB2312"/>
          <w:sz w:val="21"/>
        </w:rPr>
        <w:t>（4）除四害费用；</w:t>
      </w:r>
    </w:p>
    <w:p>
      <w:pPr>
        <w:pStyle w:val="null3"/>
        <w:spacing w:before="90"/>
        <w:ind w:firstLine="480"/>
        <w:jc w:val="both"/>
      </w:pPr>
      <w:r>
        <w:rPr>
          <w:rFonts w:ascii="仿宋_GB2312" w:hAnsi="仿宋_GB2312" w:cs="仿宋_GB2312" w:eastAsia="仿宋_GB2312"/>
          <w:sz w:val="21"/>
        </w:rPr>
        <w:t>（5）垃圾转运费用；</w:t>
      </w:r>
    </w:p>
    <w:p>
      <w:pPr>
        <w:pStyle w:val="null3"/>
        <w:spacing w:before="90"/>
        <w:ind w:firstLine="480"/>
        <w:jc w:val="both"/>
      </w:pPr>
      <w:r>
        <w:rPr>
          <w:rFonts w:ascii="仿宋_GB2312" w:hAnsi="仿宋_GB2312" w:cs="仿宋_GB2312" w:eastAsia="仿宋_GB2312"/>
          <w:sz w:val="21"/>
        </w:rPr>
        <w:t>（6）绿化租摆费用；</w:t>
      </w:r>
    </w:p>
    <w:p>
      <w:pPr>
        <w:pStyle w:val="null3"/>
        <w:spacing w:before="90"/>
        <w:ind w:firstLine="480"/>
        <w:jc w:val="both"/>
      </w:pPr>
      <w:r>
        <w:rPr>
          <w:rFonts w:ascii="仿宋_GB2312" w:hAnsi="仿宋_GB2312" w:cs="仿宋_GB2312" w:eastAsia="仿宋_GB2312"/>
          <w:sz w:val="21"/>
          <w:b/>
        </w:rPr>
        <w:t>1.4</w:t>
      </w:r>
      <w:r>
        <w:rPr>
          <w:rFonts w:ascii="仿宋_GB2312" w:hAnsi="仿宋_GB2312" w:cs="仿宋_GB2312" w:eastAsia="仿宋_GB2312"/>
          <w:sz w:val="21"/>
          <w:b/>
        </w:rPr>
        <w:t>管理服务费未包括费用:</w:t>
      </w:r>
    </w:p>
    <w:p>
      <w:pPr>
        <w:pStyle w:val="null3"/>
        <w:spacing w:before="90"/>
        <w:ind w:firstLine="480"/>
        <w:jc w:val="both"/>
      </w:pPr>
      <w:r>
        <w:rPr>
          <w:rFonts w:ascii="仿宋_GB2312" w:hAnsi="仿宋_GB2312" w:cs="仿宋_GB2312" w:eastAsia="仿宋_GB2312"/>
          <w:sz w:val="21"/>
        </w:rPr>
        <w:t>（1）日常办公及劳保用品（中标人统计后向采购人审批领取）。</w:t>
      </w:r>
    </w:p>
    <w:p>
      <w:pPr>
        <w:pStyle w:val="null3"/>
        <w:spacing w:before="90"/>
        <w:ind w:firstLine="480"/>
        <w:jc w:val="both"/>
      </w:pPr>
      <w:r>
        <w:rPr>
          <w:rFonts w:ascii="仿宋_GB2312" w:hAnsi="仿宋_GB2312" w:cs="仿宋_GB2312" w:eastAsia="仿宋_GB2312"/>
          <w:sz w:val="21"/>
          <w:b/>
        </w:rPr>
        <w:t>2.</w:t>
      </w:r>
      <w:r>
        <w:rPr>
          <w:rFonts w:ascii="仿宋_GB2312" w:hAnsi="仿宋_GB2312" w:cs="仿宋_GB2312" w:eastAsia="仿宋_GB2312"/>
          <w:sz w:val="21"/>
          <w:b/>
        </w:rPr>
        <w:t>物业服务范围</w:t>
      </w:r>
    </w:p>
    <w:p>
      <w:pPr>
        <w:pStyle w:val="null3"/>
        <w:spacing w:before="90"/>
        <w:ind w:firstLine="480"/>
        <w:jc w:val="both"/>
      </w:pPr>
      <w:r>
        <w:rPr>
          <w:rFonts w:ascii="仿宋_GB2312" w:hAnsi="仿宋_GB2312" w:cs="仿宋_GB2312" w:eastAsia="仿宋_GB2312"/>
          <w:sz w:val="21"/>
          <w:b/>
        </w:rPr>
        <w:t>【国家税务总局汕头市税务局本部办公大楼】</w:t>
      </w:r>
    </w:p>
    <w:p>
      <w:pPr>
        <w:pStyle w:val="null3"/>
        <w:spacing w:before="90"/>
        <w:ind w:firstLine="480"/>
        <w:jc w:val="both"/>
      </w:pPr>
      <w:r>
        <w:rPr>
          <w:rFonts w:ascii="仿宋_GB2312" w:hAnsi="仿宋_GB2312" w:cs="仿宋_GB2312" w:eastAsia="仿宋_GB2312"/>
          <w:sz w:val="21"/>
          <w:b/>
        </w:rPr>
        <w:t>（1）物业管理（主要建筑物）</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89"/>
        <w:gridCol w:w="845"/>
        <w:gridCol w:w="1546"/>
        <w:gridCol w:w="434"/>
        <w:gridCol w:w="400"/>
        <w:gridCol w:w="200"/>
        <w:gridCol w:w="445"/>
        <w:gridCol w:w="411"/>
        <w:gridCol w:w="356"/>
        <w:gridCol w:w="222"/>
        <w:gridCol w:w="178"/>
        <w:gridCol w:w="1534"/>
        <w:gridCol w:w="1245"/>
      </w:tblGrid>
      <w:tr>
        <w:tc>
          <w:tcPr>
            <w:tcW w:type="dxa" w:w="1334"/>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名称</w:t>
            </w:r>
          </w:p>
        </w:tc>
        <w:tc>
          <w:tcPr>
            <w:tcW w:type="dxa" w:w="5726"/>
            <w:gridSpan w:val="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明细</w:t>
            </w:r>
          </w:p>
        </w:tc>
        <w:tc>
          <w:tcPr>
            <w:tcW w:type="dxa" w:w="12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服务内容及标准</w:t>
            </w:r>
          </w:p>
        </w:tc>
      </w:tr>
      <w:tr>
        <w:tc>
          <w:tcPr>
            <w:tcW w:type="dxa" w:w="133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国家税务总局汕头市税务局本部办公大楼</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总建筑面积为39693.2平方米，地下1层，地上21层。</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详见需求书</w:t>
            </w: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总面税</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建筑面积（㎡）</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39693.2</w:t>
            </w:r>
          </w:p>
        </w:tc>
        <w:tc>
          <w:tcPr>
            <w:tcW w:type="dxa" w:w="12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“4.2 </w:t>
            </w:r>
            <w:r>
              <w:rPr>
                <w:rFonts w:ascii="仿宋_GB2312" w:hAnsi="仿宋_GB2312" w:cs="仿宋_GB2312" w:eastAsia="仿宋_GB2312"/>
                <w:sz w:val="21"/>
              </w:rPr>
              <w:t>保洁服务”“4.3</w:t>
            </w:r>
            <w:r>
              <w:rPr>
                <w:rFonts w:ascii="仿宋_GB2312" w:hAnsi="仿宋_GB2312" w:cs="仿宋_GB2312" w:eastAsia="仿宋_GB2312"/>
                <w:sz w:val="21"/>
              </w:rPr>
              <w:t>秩序维护</w:t>
            </w:r>
            <w:r>
              <w:rPr>
                <w:rFonts w:ascii="仿宋_GB2312" w:hAnsi="仿宋_GB2312" w:cs="仿宋_GB2312" w:eastAsia="仿宋_GB2312"/>
                <w:sz w:val="21"/>
              </w:rPr>
              <w:t>服务”</w:t>
            </w:r>
          </w:p>
        </w:tc>
      </w:tr>
      <w:tr>
        <w:tc>
          <w:tcPr>
            <w:tcW w:type="dxa" w:w="489"/>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停车场（㎡）</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4918.22</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门窗</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门窗总面积（㎡）</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3400</w:t>
            </w:r>
            <w:r>
              <w:rPr>
                <w:rFonts w:ascii="仿宋_GB2312" w:hAnsi="仿宋_GB2312" w:cs="仿宋_GB2312" w:eastAsia="仿宋_GB2312"/>
                <w:sz w:val="21"/>
              </w:rPr>
              <w:t>（面积上下浮动比例在 10%以内）</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地面</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各楼层地面面积（㎡）</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1939.2</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顶面</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顶面总面积</w:t>
            </w:r>
            <w:r>
              <w:rPr>
                <w:rFonts w:ascii="仿宋_GB2312" w:hAnsi="仿宋_GB2312" w:cs="仿宋_GB2312" w:eastAsia="仿宋_GB2312"/>
                <w:sz w:val="21"/>
              </w:rPr>
              <w:t>（㎡）</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天花面积约39600平方米（面积上下浮动比例在 10%以内）</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会议室</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公共会议室位置</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楼会议室2个，9楼会议室2个，10楼会议室1个，13楼会议室1个，18楼会议室2个。</w:t>
            </w:r>
          </w:p>
        </w:tc>
        <w:tc>
          <w:tcPr>
            <w:tcW w:type="dxa" w:w="12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489"/>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会议室数量（个）</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w:t>
            </w: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电教室</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位置</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19</w:t>
            </w:r>
            <w:r>
              <w:rPr>
                <w:rFonts w:ascii="仿宋_GB2312" w:hAnsi="仿宋_GB2312" w:cs="仿宋_GB2312" w:eastAsia="仿宋_GB2312"/>
                <w:sz w:val="21"/>
              </w:rPr>
              <w:t>楼西侧</w:t>
            </w:r>
          </w:p>
        </w:tc>
        <w:tc>
          <w:tcPr>
            <w:tcW w:type="dxa" w:w="12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489"/>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电教室数量（个）</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卫生间</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卫生间数量（个）</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82</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垃圾存放点</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各垃圾存放点位置</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餐厨设备处理间；临时生活垃圾存放间；危害物暂存间；楼层垃圾桶40个；分类垃圾桶8个</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车位数</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地下车位数</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18</w:t>
            </w:r>
          </w:p>
        </w:tc>
        <w:tc>
          <w:tcPr>
            <w:tcW w:type="dxa" w:w="12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“4.2 </w:t>
            </w:r>
            <w:r>
              <w:rPr>
                <w:rFonts w:ascii="仿宋_GB2312" w:hAnsi="仿宋_GB2312" w:cs="仿宋_GB2312" w:eastAsia="仿宋_GB2312"/>
                <w:sz w:val="21"/>
              </w:rPr>
              <w:t>保洁服务”“4.3</w:t>
            </w:r>
            <w:r>
              <w:rPr>
                <w:rFonts w:ascii="仿宋_GB2312" w:hAnsi="仿宋_GB2312" w:cs="仿宋_GB2312" w:eastAsia="仿宋_GB2312"/>
                <w:sz w:val="21"/>
              </w:rPr>
              <w:t>秩序维护</w:t>
            </w:r>
            <w:r>
              <w:rPr>
                <w:rFonts w:ascii="仿宋_GB2312" w:hAnsi="仿宋_GB2312" w:cs="仿宋_GB2312" w:eastAsia="仿宋_GB2312"/>
                <w:sz w:val="21"/>
              </w:rPr>
              <w:t>服务”</w:t>
            </w:r>
          </w:p>
        </w:tc>
      </w:tr>
      <w:tr>
        <w:tc>
          <w:tcPr>
            <w:tcW w:type="dxa" w:w="489"/>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地面车位数</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288</w:t>
            </w: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车行/人行通道</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车行通道</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停车场东门、西门，地下车库东门、西门，外围1 个伸缩门</w:t>
            </w:r>
          </w:p>
        </w:tc>
        <w:tc>
          <w:tcPr>
            <w:tcW w:type="dxa" w:w="12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“4.2 </w:t>
            </w:r>
            <w:r>
              <w:rPr>
                <w:rFonts w:ascii="仿宋_GB2312" w:hAnsi="仿宋_GB2312" w:cs="仿宋_GB2312" w:eastAsia="仿宋_GB2312"/>
                <w:sz w:val="21"/>
              </w:rPr>
              <w:t>保洁服务”“4.3</w:t>
            </w:r>
            <w:r>
              <w:rPr>
                <w:rFonts w:ascii="仿宋_GB2312" w:hAnsi="仿宋_GB2312" w:cs="仿宋_GB2312" w:eastAsia="仿宋_GB2312"/>
                <w:sz w:val="21"/>
              </w:rPr>
              <w:t>秩序维护</w:t>
            </w:r>
            <w:r>
              <w:rPr>
                <w:rFonts w:ascii="仿宋_GB2312" w:hAnsi="仿宋_GB2312" w:cs="仿宋_GB2312" w:eastAsia="仿宋_GB2312"/>
                <w:sz w:val="21"/>
              </w:rPr>
              <w:t>服务”</w:t>
            </w:r>
          </w:p>
        </w:tc>
      </w:tr>
      <w:tr>
        <w:tc>
          <w:tcPr>
            <w:tcW w:type="dxa" w:w="489"/>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人行通道</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停车场东门、西门，外围1 个伸缩门，5 个玻璃门，2套办公楼内人行通道闸机</w:t>
            </w: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设施设备</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电梯系统</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办公楼共有5台电梯，其中主楼有 4 台三菱变频客用电梯 ，型号：GPS-Ш；功率 15KW；额定容量：1000KG；，另有1台餐梯，型号：LA300；功率：1.5KW；最大载重：200 公斤。</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firstLine="480"/>
              <w:jc w:val="both"/>
            </w:pPr>
            <w:r>
              <w:rPr>
                <w:rFonts w:ascii="仿宋_GB2312" w:hAnsi="仿宋_GB2312" w:cs="仿宋_GB2312" w:eastAsia="仿宋_GB2312"/>
                <w:sz w:val="21"/>
              </w:rPr>
              <w:t>3.2</w:t>
            </w:r>
            <w:r>
              <w:rPr>
                <w:rFonts w:ascii="仿宋_GB2312" w:hAnsi="仿宋_GB2312" w:cs="仿宋_GB2312" w:eastAsia="仿宋_GB2312"/>
                <w:sz w:val="21"/>
              </w:rPr>
              <w:t>水电机电设施</w:t>
            </w:r>
            <w:r>
              <w:rPr>
                <w:rFonts w:ascii="仿宋_GB2312" w:hAnsi="仿宋_GB2312" w:cs="仿宋_GB2312" w:eastAsia="仿宋_GB2312"/>
                <w:sz w:val="21"/>
              </w:rPr>
              <w:t>维护</w:t>
            </w:r>
          </w:p>
        </w:tc>
      </w:tr>
      <w:tr>
        <w:tc>
          <w:tcPr>
            <w:tcW w:type="dxa" w:w="489"/>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空调系统</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风机盘管智能控制及群控系统</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3.2</w:t>
            </w:r>
            <w:r>
              <w:rPr>
                <w:rFonts w:ascii="仿宋_GB2312" w:hAnsi="仿宋_GB2312" w:cs="仿宋_GB2312" w:eastAsia="仿宋_GB2312"/>
                <w:sz w:val="21"/>
              </w:rPr>
              <w:t>水电机电设施</w:t>
            </w:r>
            <w:r>
              <w:rPr>
                <w:rFonts w:ascii="仿宋_GB2312" w:hAnsi="仿宋_GB2312" w:cs="仿宋_GB2312" w:eastAsia="仿宋_GB2312"/>
                <w:sz w:val="21"/>
              </w:rPr>
              <w:t>维护</w:t>
            </w:r>
          </w:p>
        </w:tc>
      </w:tr>
      <w:tr>
        <w:tc>
          <w:tcPr>
            <w:tcW w:type="dxa" w:w="489"/>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采暖系统</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489"/>
            <w:vMerge/>
            <w:tcBorders>
              <w:top w:val="none" w:color="000000" w:sz="4"/>
              <w:left w:val="single" w:color="000000" w:sz="4"/>
              <w:bottom w:val="single" w:color="000000" w:sz="4"/>
              <w:right w:val="single" w:color="000000" w:sz="4"/>
            </w:tcBorders>
          </w:tcPr>
          <w:p/>
        </w:tc>
        <w:tc>
          <w:tcPr>
            <w:tcW w:type="dxa" w:w="8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给排水系统</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序号</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位置</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项目名称</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规格</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单位</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数量</w:t>
            </w:r>
          </w:p>
        </w:tc>
        <w:tc>
          <w:tcPr>
            <w:tcW w:type="dxa" w:w="12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3.2</w:t>
            </w:r>
            <w:r>
              <w:rPr>
                <w:rFonts w:ascii="仿宋_GB2312" w:hAnsi="仿宋_GB2312" w:cs="仿宋_GB2312" w:eastAsia="仿宋_GB2312"/>
                <w:sz w:val="21"/>
              </w:rPr>
              <w:t>水电机电设施</w:t>
            </w:r>
            <w:r>
              <w:rPr>
                <w:rFonts w:ascii="仿宋_GB2312" w:hAnsi="仿宋_GB2312" w:cs="仿宋_GB2312" w:eastAsia="仿宋_GB2312"/>
                <w:sz w:val="21"/>
              </w:rPr>
              <w:t>维护</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屋面冷却水塔主管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DN50</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屋面膨胀水箱补水管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DN50</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屋面男女洗手间洗手台、小便池</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DN50</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屋面男女洗手间大便池</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DN80</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屋面直饮水进水管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DN25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屋面直饮水机排水管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DN25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太阳能冷水主管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DN15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自来水总水管（一层）</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DN80</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负一层进水管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DN32</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绿化用水（四楼卫生间）</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DN32</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11</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东区</w:t>
            </w:r>
            <w:r>
              <w:rPr>
                <w:rFonts w:ascii="仿宋_GB2312" w:hAnsi="仿宋_GB2312" w:cs="仿宋_GB2312" w:eastAsia="仿宋_GB2312"/>
                <w:sz w:val="21"/>
              </w:rPr>
              <w:t>2</w:t>
            </w:r>
            <w:r>
              <w:rPr>
                <w:rFonts w:ascii="仿宋_GB2312" w:hAnsi="仿宋_GB2312" w:cs="仿宋_GB2312" w:eastAsia="仿宋_GB2312"/>
                <w:sz w:val="21"/>
              </w:rPr>
              <w:t>层卫生间用水</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DN25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东区</w:t>
            </w:r>
            <w:r>
              <w:rPr>
                <w:rFonts w:ascii="仿宋_GB2312" w:hAnsi="仿宋_GB2312" w:cs="仿宋_GB2312" w:eastAsia="仿宋_GB2312"/>
                <w:sz w:val="21"/>
              </w:rPr>
              <w:t>2</w:t>
            </w:r>
            <w:r>
              <w:rPr>
                <w:rFonts w:ascii="仿宋_GB2312" w:hAnsi="仿宋_GB2312" w:cs="仿宋_GB2312" w:eastAsia="仿宋_GB2312"/>
                <w:sz w:val="21"/>
              </w:rPr>
              <w:t>层厨房用水</w:t>
            </w:r>
            <w:r>
              <w:rPr>
                <w:rFonts w:ascii="仿宋_GB2312" w:hAnsi="仿宋_GB2312" w:cs="仿宋_GB2312" w:eastAsia="仿宋_GB2312"/>
                <w:sz w:val="21"/>
              </w:rPr>
              <w:t>-1</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DN25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13</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东区厨房空气能热水</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DN25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序号</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位置</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项目名称</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规格</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单位</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数量</w:t>
            </w:r>
          </w:p>
        </w:tc>
        <w:tc>
          <w:tcPr>
            <w:tcW w:type="dxa" w:w="12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3.2</w:t>
            </w:r>
            <w:r>
              <w:rPr>
                <w:rFonts w:ascii="仿宋_GB2312" w:hAnsi="仿宋_GB2312" w:cs="仿宋_GB2312" w:eastAsia="仿宋_GB2312"/>
                <w:sz w:val="21"/>
              </w:rPr>
              <w:t>水电机电设施</w:t>
            </w:r>
            <w:r>
              <w:rPr>
                <w:rFonts w:ascii="仿宋_GB2312" w:hAnsi="仿宋_GB2312" w:cs="仿宋_GB2312" w:eastAsia="仿宋_GB2312"/>
                <w:sz w:val="21"/>
              </w:rPr>
              <w:t>维护</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屋面冷却水塔主管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DN50</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屋面膨胀水箱补水管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DN50</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屋面男女洗手间洗手台、小便池</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DN50</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屋面男女洗手间大便池</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DN80</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屋面直饮水进水管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DN25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屋面直饮水机排水管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DN25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太阳能冷水主管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DN15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自来水总水管（一层）</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DN80</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负一层进水管</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DN32</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绿化用水（四楼卫生间）</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DN32</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11</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东区</w:t>
            </w:r>
            <w:r>
              <w:rPr>
                <w:rFonts w:ascii="仿宋_GB2312" w:hAnsi="仿宋_GB2312" w:cs="仿宋_GB2312" w:eastAsia="仿宋_GB2312"/>
                <w:sz w:val="21"/>
              </w:rPr>
              <w:t>2</w:t>
            </w:r>
            <w:r>
              <w:rPr>
                <w:rFonts w:ascii="仿宋_GB2312" w:hAnsi="仿宋_GB2312" w:cs="仿宋_GB2312" w:eastAsia="仿宋_GB2312"/>
                <w:sz w:val="21"/>
              </w:rPr>
              <w:t>层卫生间用水</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DN25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东区</w:t>
            </w:r>
            <w:r>
              <w:rPr>
                <w:rFonts w:ascii="仿宋_GB2312" w:hAnsi="仿宋_GB2312" w:cs="仿宋_GB2312" w:eastAsia="仿宋_GB2312"/>
                <w:sz w:val="21"/>
              </w:rPr>
              <w:t>2</w:t>
            </w:r>
            <w:r>
              <w:rPr>
                <w:rFonts w:ascii="仿宋_GB2312" w:hAnsi="仿宋_GB2312" w:cs="仿宋_GB2312" w:eastAsia="仿宋_GB2312"/>
                <w:sz w:val="21"/>
              </w:rPr>
              <w:t>层厨房用水</w:t>
            </w:r>
            <w:r>
              <w:rPr>
                <w:rFonts w:ascii="仿宋_GB2312" w:hAnsi="仿宋_GB2312" w:cs="仿宋_GB2312" w:eastAsia="仿宋_GB2312"/>
                <w:sz w:val="21"/>
              </w:rPr>
              <w:t>-1</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DN25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13</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东区厨房空气能热水</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远传水表</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DN25</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块</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r>
      <w:tr>
        <w:tc>
          <w:tcPr>
            <w:tcW w:type="dxa" w:w="489"/>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消防系统</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消防控制中心智能火灾报警控制器（联动型），烟感探测器 1237 个；温感探测器 374 个，手报 80 个。</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firstLine="480"/>
              <w:jc w:val="both"/>
            </w:pPr>
            <w:r>
              <w:rPr>
                <w:rFonts w:ascii="仿宋_GB2312" w:hAnsi="仿宋_GB2312" w:cs="仿宋_GB2312" w:eastAsia="仿宋_GB2312"/>
                <w:sz w:val="21"/>
              </w:rPr>
              <w:t>3.2</w:t>
            </w:r>
            <w:r>
              <w:rPr>
                <w:rFonts w:ascii="仿宋_GB2312" w:hAnsi="仿宋_GB2312" w:cs="仿宋_GB2312" w:eastAsia="仿宋_GB2312"/>
                <w:sz w:val="21"/>
              </w:rPr>
              <w:t>水电机电设施</w:t>
            </w:r>
            <w:r>
              <w:rPr>
                <w:rFonts w:ascii="仿宋_GB2312" w:hAnsi="仿宋_GB2312" w:cs="仿宋_GB2312" w:eastAsia="仿宋_GB2312"/>
                <w:sz w:val="21"/>
              </w:rPr>
              <w:t>维护</w:t>
            </w:r>
          </w:p>
        </w:tc>
      </w:tr>
      <w:tr>
        <w:tc>
          <w:tcPr>
            <w:tcW w:type="dxa" w:w="489"/>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锅炉设备</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489"/>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安防系统</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建筑设备监控系统；PLC智能化控制系统</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“4.2 </w:t>
            </w:r>
            <w:r>
              <w:rPr>
                <w:rFonts w:ascii="仿宋_GB2312" w:hAnsi="仿宋_GB2312" w:cs="仿宋_GB2312" w:eastAsia="仿宋_GB2312"/>
                <w:sz w:val="21"/>
              </w:rPr>
              <w:t>保洁服务”“4.3</w:t>
            </w:r>
            <w:r>
              <w:rPr>
                <w:rFonts w:ascii="仿宋_GB2312" w:hAnsi="仿宋_GB2312" w:cs="仿宋_GB2312" w:eastAsia="仿宋_GB2312"/>
                <w:sz w:val="21"/>
              </w:rPr>
              <w:t>秩序维护</w:t>
            </w:r>
            <w:r>
              <w:rPr>
                <w:rFonts w:ascii="仿宋_GB2312" w:hAnsi="仿宋_GB2312" w:cs="仿宋_GB2312" w:eastAsia="仿宋_GB2312"/>
                <w:sz w:val="21"/>
              </w:rPr>
              <w:t>服务”</w:t>
            </w:r>
          </w:p>
        </w:tc>
      </w:tr>
      <w:tr>
        <w:tc>
          <w:tcPr>
            <w:tcW w:type="dxa" w:w="489"/>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照明系统</w:t>
            </w:r>
          </w:p>
        </w:tc>
        <w:tc>
          <w:tcPr>
            <w:tcW w:type="dxa" w:w="5726"/>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 xml:space="preserve">LED </w:t>
            </w:r>
            <w:r>
              <w:rPr>
                <w:rFonts w:ascii="仿宋_GB2312" w:hAnsi="仿宋_GB2312" w:cs="仿宋_GB2312" w:eastAsia="仿宋_GB2312"/>
                <w:sz w:val="21"/>
              </w:rPr>
              <w:t>筒灯：2615 支；</w:t>
            </w:r>
            <w:r>
              <w:rPr>
                <w:rFonts w:ascii="仿宋_GB2312" w:hAnsi="仿宋_GB2312" w:cs="仿宋_GB2312" w:eastAsia="仿宋_GB2312"/>
                <w:sz w:val="21"/>
                <w:color w:val="000000"/>
              </w:rPr>
              <w:t>LED</w:t>
            </w:r>
            <w:r>
              <w:rPr>
                <w:rFonts w:ascii="仿宋_GB2312" w:hAnsi="仿宋_GB2312" w:cs="仿宋_GB2312" w:eastAsia="仿宋_GB2312"/>
                <w:sz w:val="21"/>
                <w:color w:val="000000"/>
              </w:rPr>
              <w:t>灯管</w:t>
            </w:r>
            <w:r>
              <w:rPr>
                <w:rFonts w:ascii="仿宋_GB2312" w:hAnsi="仿宋_GB2312" w:cs="仿宋_GB2312" w:eastAsia="仿宋_GB2312"/>
                <w:sz w:val="21"/>
              </w:rPr>
              <w:t>：154支；</w:t>
            </w:r>
            <w:r>
              <w:rPr>
                <w:rFonts w:ascii="仿宋_GB2312" w:hAnsi="仿宋_GB2312" w:cs="仿宋_GB2312" w:eastAsia="仿宋_GB2312"/>
                <w:sz w:val="21"/>
                <w:color w:val="000000"/>
              </w:rPr>
              <w:t>LED</w:t>
            </w:r>
            <w:r>
              <w:rPr>
                <w:rFonts w:ascii="仿宋_GB2312" w:hAnsi="仿宋_GB2312" w:cs="仿宋_GB2312" w:eastAsia="仿宋_GB2312"/>
                <w:sz w:val="21"/>
                <w:color w:val="000000"/>
              </w:rPr>
              <w:t>射灯</w:t>
            </w:r>
            <w:r>
              <w:rPr>
                <w:rFonts w:ascii="仿宋_GB2312" w:hAnsi="仿宋_GB2312" w:cs="仿宋_GB2312" w:eastAsia="仿宋_GB2312"/>
                <w:sz w:val="21"/>
              </w:rPr>
              <w:t>：70 支；</w:t>
            </w:r>
            <w:r>
              <w:rPr>
                <w:rFonts w:ascii="仿宋_GB2312" w:hAnsi="仿宋_GB2312" w:cs="仿宋_GB2312" w:eastAsia="仿宋_GB2312"/>
                <w:sz w:val="21"/>
                <w:color w:val="000000"/>
              </w:rPr>
              <w:t>LED</w:t>
            </w:r>
            <w:r>
              <w:rPr>
                <w:rFonts w:ascii="仿宋_GB2312" w:hAnsi="仿宋_GB2312" w:cs="仿宋_GB2312" w:eastAsia="仿宋_GB2312"/>
                <w:sz w:val="21"/>
                <w:color w:val="000000"/>
              </w:rPr>
              <w:t>面板灯</w:t>
            </w:r>
            <w:r>
              <w:rPr>
                <w:rFonts w:ascii="仿宋_GB2312" w:hAnsi="仿宋_GB2312" w:cs="仿宋_GB2312" w:eastAsia="仿宋_GB2312"/>
                <w:sz w:val="21"/>
              </w:rPr>
              <w:t>：192支；T8 双槽灯：104支；LED 灯带：1600 个；停车场智能灯：60支：树底灯：14支；外围太阳能路灯 30支。</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3.2</w:t>
            </w:r>
            <w:r>
              <w:rPr>
                <w:rFonts w:ascii="仿宋_GB2312" w:hAnsi="仿宋_GB2312" w:cs="仿宋_GB2312" w:eastAsia="仿宋_GB2312"/>
                <w:sz w:val="21"/>
              </w:rPr>
              <w:t>水电机电设施</w:t>
            </w:r>
            <w:r>
              <w:rPr>
                <w:rFonts w:ascii="仿宋_GB2312" w:hAnsi="仿宋_GB2312" w:cs="仿宋_GB2312" w:eastAsia="仿宋_GB2312"/>
                <w:sz w:val="21"/>
              </w:rPr>
              <w:t>维护</w:t>
            </w:r>
          </w:p>
        </w:tc>
      </w:tr>
      <w:tr>
        <w:tc>
          <w:tcPr>
            <w:tcW w:type="dxa" w:w="489"/>
            <w:vMerge/>
            <w:tcBorders>
              <w:top w:val="none" w:color="000000" w:sz="4"/>
              <w:left w:val="single" w:color="000000" w:sz="4"/>
              <w:bottom w:val="single" w:color="000000" w:sz="4"/>
              <w:right w:val="single" w:color="000000" w:sz="4"/>
            </w:tcBorders>
          </w:tcPr>
          <w:p/>
        </w:tc>
        <w:tc>
          <w:tcPr>
            <w:tcW w:type="dxa" w:w="8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供配电系统</w:t>
            </w: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序号</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分项能耗回路名称</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二级子项能耗回路名称</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回路编号</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CT</w:t>
            </w:r>
            <w:r>
              <w:rPr>
                <w:rFonts w:ascii="仿宋_GB2312" w:hAnsi="仿宋_GB2312" w:cs="仿宋_GB2312" w:eastAsia="仿宋_GB2312"/>
                <w:sz w:val="21"/>
              </w:rPr>
              <w:t>变比</w:t>
            </w:r>
          </w:p>
        </w:tc>
        <w:tc>
          <w:tcPr>
            <w:tcW w:type="dxa" w:w="12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3.2</w:t>
            </w:r>
            <w:r>
              <w:rPr>
                <w:rFonts w:ascii="仿宋_GB2312" w:hAnsi="仿宋_GB2312" w:cs="仿宋_GB2312" w:eastAsia="仿宋_GB2312"/>
                <w:sz w:val="21"/>
              </w:rPr>
              <w:t>水电机电设施</w:t>
            </w:r>
            <w:r>
              <w:rPr>
                <w:rFonts w:ascii="仿宋_GB2312" w:hAnsi="仿宋_GB2312" w:cs="仿宋_GB2312" w:eastAsia="仿宋_GB2312"/>
                <w:sz w:val="21"/>
              </w:rPr>
              <w:t>维护</w:t>
            </w:r>
          </w:p>
          <w:p>
            <w:pPr>
              <w:pStyle w:val="null3"/>
              <w:spacing w:before="90"/>
              <w:ind w:firstLine="480"/>
              <w:jc w:val="both"/>
            </w:pP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p>
        </w:tc>
        <w:tc>
          <w:tcPr>
            <w:tcW w:type="dxa" w:w="60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变压器</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变进线</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空调总</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p>
        </w:tc>
        <w:tc>
          <w:tcPr>
            <w:tcW w:type="dxa" w:w="60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变压器</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变进线</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1-13</w:t>
            </w:r>
            <w:r>
              <w:rPr>
                <w:rFonts w:ascii="仿宋_GB2312" w:hAnsi="仿宋_GB2312" w:cs="仿宋_GB2312" w:eastAsia="仿宋_GB2312"/>
                <w:sz w:val="21"/>
              </w:rPr>
              <w:t>层照明</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14-</w:t>
            </w:r>
            <w:r>
              <w:rPr>
                <w:rFonts w:ascii="仿宋_GB2312" w:hAnsi="仿宋_GB2312" w:cs="仿宋_GB2312" w:eastAsia="仿宋_GB2312"/>
                <w:sz w:val="21"/>
              </w:rPr>
              <w:t>屋面照明</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6P-2</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电梯</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消防控制室</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7P-3</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75/5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地下排水泵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7P-5</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电梯</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地下设备房</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8P-4</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11</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消防控制室</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8P-5</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75/5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水泵房</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13</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水泵房（备用）</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14</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消防用电（信息机房）</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10P-2</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w:t>
            </w:r>
          </w:p>
        </w:tc>
        <w:tc>
          <w:tcPr>
            <w:tcW w:type="dxa" w:w="60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楼层表计</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16</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17</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18</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19</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20</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21</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22</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23</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24</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11</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25</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26</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13</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27</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14</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28</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29</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16</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30</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17</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31</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18</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32</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19</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33</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20</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34</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（原）</w:t>
            </w:r>
            <w:r>
              <w:rPr>
                <w:rFonts w:ascii="仿宋_GB2312" w:hAnsi="仿宋_GB2312" w:cs="仿宋_GB2312" w:eastAsia="仿宋_GB2312"/>
                <w:sz w:val="21"/>
              </w:rPr>
              <w:t>4</w:t>
            </w:r>
            <w:r>
              <w:rPr>
                <w:rFonts w:ascii="仿宋_GB2312" w:hAnsi="仿宋_GB2312" w:cs="仿宋_GB2312" w:eastAsia="仿宋_GB2312"/>
                <w:sz w:val="21"/>
              </w:rPr>
              <w:t>楼层餐厅</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75/5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35</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（原）</w:t>
            </w:r>
            <w:r>
              <w:rPr>
                <w:rFonts w:ascii="仿宋_GB2312" w:hAnsi="仿宋_GB2312" w:cs="仿宋_GB2312" w:eastAsia="仿宋_GB2312"/>
                <w:sz w:val="21"/>
              </w:rPr>
              <w:t>4</w:t>
            </w:r>
            <w:r>
              <w:rPr>
                <w:rFonts w:ascii="仿宋_GB2312" w:hAnsi="仿宋_GB2312" w:cs="仿宋_GB2312" w:eastAsia="仿宋_GB2312"/>
                <w:sz w:val="21"/>
              </w:rPr>
              <w:t>楼厨房</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36</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厨房</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楼厨房用电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37</w:t>
            </w:r>
          </w:p>
        </w:tc>
        <w:tc>
          <w:tcPr>
            <w:tcW w:type="dxa" w:w="60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信息机房</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16F</w:t>
            </w:r>
            <w:r>
              <w:rPr>
                <w:rFonts w:ascii="仿宋_GB2312" w:hAnsi="仿宋_GB2312" w:cs="仿宋_GB2312" w:eastAsia="仿宋_GB2312"/>
                <w:sz w:val="21"/>
              </w:rPr>
              <w:t>信息机房空调</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38</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16F</w:t>
            </w:r>
            <w:r>
              <w:rPr>
                <w:rFonts w:ascii="仿宋_GB2312" w:hAnsi="仿宋_GB2312" w:cs="仿宋_GB2312" w:eastAsia="仿宋_GB2312"/>
                <w:sz w:val="21"/>
              </w:rPr>
              <w:t>信息机房</w:t>
            </w:r>
            <w:r>
              <w:rPr>
                <w:rFonts w:ascii="仿宋_GB2312" w:hAnsi="仿宋_GB2312" w:cs="仿宋_GB2312" w:eastAsia="仿宋_GB2312"/>
                <w:sz w:val="21"/>
              </w:rPr>
              <w:t>UPS1</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39</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16F</w:t>
            </w:r>
            <w:r>
              <w:rPr>
                <w:rFonts w:ascii="仿宋_GB2312" w:hAnsi="仿宋_GB2312" w:cs="仿宋_GB2312" w:eastAsia="仿宋_GB2312"/>
                <w:sz w:val="21"/>
              </w:rPr>
              <w:t>信息机房</w:t>
            </w:r>
            <w:r>
              <w:rPr>
                <w:rFonts w:ascii="仿宋_GB2312" w:hAnsi="仿宋_GB2312" w:cs="仿宋_GB2312" w:eastAsia="仿宋_GB2312"/>
                <w:sz w:val="21"/>
              </w:rPr>
              <w:t>UPS2</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40</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负</w:t>
            </w:r>
            <w:r>
              <w:rPr>
                <w:rFonts w:ascii="仿宋_GB2312" w:hAnsi="仿宋_GB2312" w:cs="仿宋_GB2312" w:eastAsia="仿宋_GB2312"/>
                <w:sz w:val="21"/>
              </w:rPr>
              <w:t>1F UPS-2</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41</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负</w:t>
            </w:r>
            <w:r>
              <w:rPr>
                <w:rFonts w:ascii="仿宋_GB2312" w:hAnsi="仿宋_GB2312" w:cs="仿宋_GB2312" w:eastAsia="仿宋_GB2312"/>
                <w:sz w:val="21"/>
              </w:rPr>
              <w:t>1F UPS-3</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42</w:t>
            </w:r>
          </w:p>
        </w:tc>
        <w:tc>
          <w:tcPr>
            <w:tcW w:type="dxa" w:w="60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空调系统</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空调主机</w:t>
            </w:r>
            <w:r>
              <w:rPr>
                <w:rFonts w:ascii="仿宋_GB2312" w:hAnsi="仿宋_GB2312" w:cs="仿宋_GB2312" w:eastAsia="仿宋_GB2312"/>
                <w:sz w:val="21"/>
              </w:rPr>
              <w:t>1</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43</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空调主机</w:t>
            </w:r>
            <w:r>
              <w:rPr>
                <w:rFonts w:ascii="仿宋_GB2312" w:hAnsi="仿宋_GB2312" w:cs="仿宋_GB2312" w:eastAsia="仿宋_GB2312"/>
                <w:sz w:val="21"/>
              </w:rPr>
              <w:t>2</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44</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冷冻水泵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45</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冷冻水泵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46</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冷冻水泵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47</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冷却水泵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48</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冷却水泵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49</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冷却水泵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50</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冷却塔</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51</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冷却塔</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序号</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分项能耗回路名称</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二级子项能耗回路名称</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回路编号</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CT</w:t>
            </w:r>
            <w:r>
              <w:rPr>
                <w:rFonts w:ascii="仿宋_GB2312" w:hAnsi="仿宋_GB2312" w:cs="仿宋_GB2312" w:eastAsia="仿宋_GB2312"/>
                <w:sz w:val="21"/>
              </w:rPr>
              <w:t>变比</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c>
          <w:tcPr>
            <w:tcW w:type="dxa" w:w="60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变压器</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变进线</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1200 /5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空调总</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1500 /5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p>
        </w:tc>
        <w:tc>
          <w:tcPr>
            <w:tcW w:type="dxa" w:w="60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变压器</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变进线</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1200 /5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7-20</w:t>
            </w:r>
            <w:r>
              <w:rPr>
                <w:rFonts w:ascii="仿宋_GB2312" w:hAnsi="仿宋_GB2312" w:cs="仿宋_GB2312" w:eastAsia="仿宋_GB2312"/>
                <w:sz w:val="21"/>
              </w:rPr>
              <w:t>层供电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1500 /5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1—6</w:t>
            </w:r>
            <w:r>
              <w:rPr>
                <w:rFonts w:ascii="仿宋_GB2312" w:hAnsi="仿宋_GB2312" w:cs="仿宋_GB2312" w:eastAsia="仿宋_GB2312"/>
                <w:sz w:val="21"/>
              </w:rPr>
              <w:t>层供电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6P-2</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600 /5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w:t>
            </w:r>
            <w:r>
              <w:rPr>
                <w:rFonts w:ascii="仿宋_GB2312" w:hAnsi="仿宋_GB2312" w:cs="仿宋_GB2312" w:eastAsia="仿宋_GB2312"/>
                <w:sz w:val="21"/>
              </w:rPr>
              <w:t>楼计算机房</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250 /5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电梯</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7P-3</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75/5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消防控制室、地下排风机</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7P-4</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75/5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地下排水泵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7P-5</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电梯</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150 /5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11</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车库、电屏</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8P-3</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地下设备房</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8P-4</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13</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消防控制室</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8P-5</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75/5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14</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供食堂专线开关</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8P-7</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水泵房</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9P-1</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16</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消防用电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9P-2</w:t>
            </w: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17</w:t>
            </w:r>
          </w:p>
        </w:tc>
        <w:tc>
          <w:tcPr>
            <w:tcW w:type="dxa" w:w="60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楼层表计</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1~20</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18</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19</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20</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21</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22</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23</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24</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25</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26</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27</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11</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28</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29</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13</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30</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14</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31</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32</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16</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33</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17</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34</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18</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35</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19</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36</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20</w:t>
            </w:r>
            <w:r>
              <w:rPr>
                <w:rFonts w:ascii="仿宋_GB2312" w:hAnsi="仿宋_GB2312" w:cs="仿宋_GB2312" w:eastAsia="仿宋_GB2312"/>
                <w:sz w:val="21"/>
              </w:rPr>
              <w:t>层电源箱</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37</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层厨房用电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38</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保安亭用电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39</w:t>
            </w:r>
          </w:p>
        </w:tc>
        <w:tc>
          <w:tcPr>
            <w:tcW w:type="dxa" w:w="60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空调系统</w:t>
            </w: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空调主机</w:t>
            </w:r>
            <w:r>
              <w:rPr>
                <w:rFonts w:ascii="仿宋_GB2312" w:hAnsi="仿宋_GB2312" w:cs="仿宋_GB2312" w:eastAsia="仿宋_GB2312"/>
                <w:sz w:val="21"/>
              </w:rPr>
              <w:t>1</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600/5</w:t>
            </w: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8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40</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空调主机</w:t>
            </w:r>
            <w:r>
              <w:rPr>
                <w:rFonts w:ascii="仿宋_GB2312" w:hAnsi="仿宋_GB2312" w:cs="仿宋_GB2312" w:eastAsia="仿宋_GB2312"/>
                <w:sz w:val="21"/>
              </w:rPr>
              <w:t>2</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600/5</w:t>
            </w:r>
          </w:p>
        </w:tc>
        <w:tc>
          <w:tcPr>
            <w:tcW w:type="dxa" w:w="12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41</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冷冻水泵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42</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冷冻水泵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43</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冷冻水泵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44</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冷却水泵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45</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冷却水泵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46</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冷却水泵</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47</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冷却塔</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100/5</w:t>
            </w:r>
          </w:p>
        </w:tc>
      </w:tr>
      <w:tr>
        <w:tc>
          <w:tcPr>
            <w:tcW w:type="dxa" w:w="489"/>
            <w:vMerge/>
            <w:tcBorders>
              <w:top w:val="none" w:color="000000" w:sz="4"/>
              <w:left w:val="singl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198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48</w:t>
            </w:r>
          </w:p>
        </w:tc>
        <w:tc>
          <w:tcPr>
            <w:tcW w:type="dxa" w:w="600"/>
            <w:gridSpan w:val="2"/>
            <w:vMerge/>
            <w:tcBorders>
              <w:top w:val="none" w:color="000000" w:sz="4"/>
              <w:left w:val="none" w:color="000000" w:sz="4"/>
              <w:bottom w:val="single" w:color="000000" w:sz="4"/>
              <w:right w:val="single" w:color="000000" w:sz="4"/>
            </w:tcBorders>
          </w:tcPr>
          <w:p/>
        </w:tc>
        <w:tc>
          <w:tcPr>
            <w:tcW w:type="dxa" w:w="85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冷却塔</w:t>
            </w:r>
          </w:p>
        </w:tc>
        <w:tc>
          <w:tcPr>
            <w:tcW w:type="dxa" w:w="57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7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100/5</w:t>
            </w:r>
          </w:p>
        </w:tc>
      </w:tr>
      <w:tr>
        <w:tc>
          <w:tcPr>
            <w:tcW w:type="dxa" w:w="489"/>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84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54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3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0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20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4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1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35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22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78"/>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53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4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ind w:firstLine="480"/>
        <w:jc w:val="both"/>
      </w:pPr>
      <w:r>
        <w:rPr>
          <w:rFonts w:ascii="仿宋_GB2312" w:hAnsi="仿宋_GB2312" w:cs="仿宋_GB2312" w:eastAsia="仿宋_GB2312"/>
          <w:sz w:val="21"/>
        </w:rPr>
        <w:t>注：所有设施、设备均以实际数量为准</w:t>
      </w:r>
    </w:p>
    <w:p>
      <w:pPr>
        <w:pStyle w:val="null3"/>
        <w:spacing w:before="90"/>
        <w:ind w:firstLine="480"/>
        <w:jc w:val="both"/>
      </w:pPr>
      <w:r>
        <w:rPr>
          <w:rFonts w:ascii="仿宋_GB2312" w:hAnsi="仿宋_GB2312" w:cs="仿宋_GB2312" w:eastAsia="仿宋_GB2312"/>
          <w:sz w:val="21"/>
          <w:b/>
        </w:rPr>
        <w:t>（2）物业管理（室外）</w:t>
      </w:r>
    </w:p>
    <w:tbl>
      <w:tblPr>
        <w:tblW w:w="0" w:type="auto"/>
        <w:tblBorders>
          <w:top w:val="none" w:color="000000" w:sz="4"/>
          <w:left w:val="none" w:color="000000" w:sz="4"/>
          <w:bottom w:val="none" w:color="000000" w:sz="4"/>
          <w:right w:val="none" w:color="000000" w:sz="4"/>
          <w:insideH w:val="none"/>
          <w:insideV w:val="none"/>
        </w:tblBorders>
      </w:tblPr>
      <w:tblGrid>
        <w:gridCol w:w="2145"/>
        <w:gridCol w:w="1905"/>
        <w:gridCol w:w="4110"/>
      </w:tblGrid>
      <w:tr>
        <w:tc>
          <w:tcPr>
            <w:tcW w:type="dxa" w:w="21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rPr>
              <w:t>名称</w:t>
            </w:r>
          </w:p>
        </w:tc>
        <w:tc>
          <w:tcPr>
            <w:tcW w:type="dxa" w:w="19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rPr>
              <w:t>数量</w:t>
            </w:r>
          </w:p>
        </w:tc>
        <w:tc>
          <w:tcPr>
            <w:tcW w:type="dxa" w:w="411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rPr>
              <w:t>服务内容及标准</w:t>
            </w:r>
          </w:p>
        </w:tc>
      </w:tr>
      <w:tr>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广场</w:t>
            </w:r>
          </w:p>
        </w:tc>
        <w:tc>
          <w:tcPr>
            <w:tcW w:type="dxa" w:w="19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前埕</w:t>
            </w:r>
          </w:p>
        </w:tc>
        <w:tc>
          <w:tcPr>
            <w:tcW w:type="dxa" w:w="4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见“4.2 保洁服务”</w:t>
            </w:r>
          </w:p>
        </w:tc>
      </w:tr>
      <w:tr>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消防栓</w:t>
            </w:r>
          </w:p>
        </w:tc>
        <w:tc>
          <w:tcPr>
            <w:tcW w:type="dxa" w:w="19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11</w:t>
            </w:r>
            <w:r>
              <w:rPr>
                <w:rFonts w:ascii="仿宋_GB2312" w:hAnsi="仿宋_GB2312" w:cs="仿宋_GB2312" w:eastAsia="仿宋_GB2312"/>
                <w:sz w:val="21"/>
              </w:rPr>
              <w:t>处</w:t>
            </w:r>
          </w:p>
        </w:tc>
        <w:tc>
          <w:tcPr>
            <w:tcW w:type="dxa" w:w="4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见“4.2 保洁服务”“4.3</w:t>
            </w:r>
            <w:r>
              <w:rPr>
                <w:rFonts w:ascii="仿宋_GB2312" w:hAnsi="仿宋_GB2312" w:cs="仿宋_GB2312" w:eastAsia="仿宋_GB2312"/>
                <w:sz w:val="21"/>
              </w:rPr>
              <w:t>秩序维护</w:t>
            </w:r>
            <w:r>
              <w:rPr>
                <w:rFonts w:ascii="仿宋_GB2312" w:hAnsi="仿宋_GB2312" w:cs="仿宋_GB2312" w:eastAsia="仿宋_GB2312"/>
                <w:sz w:val="21"/>
              </w:rPr>
              <w:t>服务”</w:t>
            </w:r>
          </w:p>
        </w:tc>
      </w:tr>
      <w:tr>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垃圾箱</w:t>
            </w:r>
          </w:p>
        </w:tc>
        <w:tc>
          <w:tcPr>
            <w:tcW w:type="dxa" w:w="19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个</w:t>
            </w:r>
          </w:p>
        </w:tc>
        <w:tc>
          <w:tcPr>
            <w:tcW w:type="dxa" w:w="4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见“4.2 保洁服务”</w:t>
            </w:r>
          </w:p>
        </w:tc>
      </w:tr>
      <w:tr>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室外充电桩</w:t>
            </w:r>
          </w:p>
        </w:tc>
        <w:tc>
          <w:tcPr>
            <w:tcW w:type="dxa" w:w="19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台</w:t>
            </w:r>
          </w:p>
        </w:tc>
        <w:tc>
          <w:tcPr>
            <w:tcW w:type="dxa" w:w="4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见“4.2 保洁服务”“4.3</w:t>
            </w:r>
            <w:r>
              <w:rPr>
                <w:rFonts w:ascii="仿宋_GB2312" w:hAnsi="仿宋_GB2312" w:cs="仿宋_GB2312" w:eastAsia="仿宋_GB2312"/>
                <w:sz w:val="21"/>
              </w:rPr>
              <w:t>秩序维护</w:t>
            </w:r>
            <w:r>
              <w:rPr>
                <w:rFonts w:ascii="仿宋_GB2312" w:hAnsi="仿宋_GB2312" w:cs="仿宋_GB2312" w:eastAsia="仿宋_GB2312"/>
                <w:sz w:val="21"/>
              </w:rPr>
              <w:t>服务”</w:t>
            </w:r>
          </w:p>
        </w:tc>
      </w:tr>
      <w:tr>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监控</w:t>
            </w:r>
          </w:p>
        </w:tc>
        <w:tc>
          <w:tcPr>
            <w:tcW w:type="dxa" w:w="19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4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见“4.2 保洁服务”“4.3</w:t>
            </w:r>
            <w:r>
              <w:rPr>
                <w:rFonts w:ascii="仿宋_GB2312" w:hAnsi="仿宋_GB2312" w:cs="仿宋_GB2312" w:eastAsia="仿宋_GB2312"/>
                <w:sz w:val="21"/>
              </w:rPr>
              <w:t>秩序维护</w:t>
            </w:r>
            <w:r>
              <w:rPr>
                <w:rFonts w:ascii="仿宋_GB2312" w:hAnsi="仿宋_GB2312" w:cs="仿宋_GB2312" w:eastAsia="仿宋_GB2312"/>
                <w:sz w:val="21"/>
              </w:rPr>
              <w:t>服务”</w:t>
            </w:r>
          </w:p>
        </w:tc>
      </w:tr>
      <w:tr>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指示牌、显示屏</w:t>
            </w:r>
          </w:p>
        </w:tc>
        <w:tc>
          <w:tcPr>
            <w:tcW w:type="dxa" w:w="19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4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见“4.2 保洁服务”“4.3</w:t>
            </w:r>
            <w:r>
              <w:rPr>
                <w:rFonts w:ascii="仿宋_GB2312" w:hAnsi="仿宋_GB2312" w:cs="仿宋_GB2312" w:eastAsia="仿宋_GB2312"/>
                <w:sz w:val="21"/>
              </w:rPr>
              <w:t>秩序维护</w:t>
            </w:r>
            <w:r>
              <w:rPr>
                <w:rFonts w:ascii="仿宋_GB2312" w:hAnsi="仿宋_GB2312" w:cs="仿宋_GB2312" w:eastAsia="仿宋_GB2312"/>
                <w:sz w:val="21"/>
              </w:rPr>
              <w:t>服务”</w:t>
            </w:r>
          </w:p>
        </w:tc>
      </w:tr>
    </w:tbl>
    <w:p>
      <w:pPr>
        <w:pStyle w:val="null3"/>
        <w:ind w:firstLine="480"/>
        <w:jc w:val="both"/>
      </w:pPr>
      <w:r>
        <w:rPr>
          <w:rFonts w:ascii="仿宋_GB2312" w:hAnsi="仿宋_GB2312" w:cs="仿宋_GB2312" w:eastAsia="仿宋_GB2312"/>
          <w:sz w:val="21"/>
        </w:rPr>
        <w:t>注：所有设施、设备均以实际数量为准。</w:t>
      </w:r>
    </w:p>
    <w:p>
      <w:pPr>
        <w:pStyle w:val="null3"/>
        <w:spacing w:before="90"/>
        <w:ind w:firstLine="480"/>
        <w:jc w:val="both"/>
      </w:pPr>
      <w:r>
        <w:rPr>
          <w:rFonts w:ascii="仿宋_GB2312" w:hAnsi="仿宋_GB2312" w:cs="仿宋_GB2312" w:eastAsia="仿宋_GB2312"/>
          <w:sz w:val="21"/>
          <w:b/>
        </w:rPr>
        <w:t>【国家税务总局汕头市税务局老干部活动中心】</w:t>
      </w:r>
    </w:p>
    <w:p>
      <w:pPr>
        <w:pStyle w:val="null3"/>
        <w:numPr>
          <w:ilvl w:val="0"/>
          <w:numId w:val="1"/>
        </w:numPr>
        <w:spacing w:before="90"/>
        <w:ind w:firstLine="480"/>
        <w:jc w:val="both"/>
      </w:pPr>
      <w:r>
        <w:rPr>
          <w:rFonts w:ascii="仿宋_GB2312" w:hAnsi="仿宋_GB2312" w:cs="仿宋_GB2312" w:eastAsia="仿宋_GB2312"/>
          <w:sz w:val="21"/>
          <w:b/>
        </w:rPr>
        <w:t>物业管理（建筑物）</w:t>
      </w:r>
    </w:p>
    <w:tbl>
      <w:tblPr>
        <w:tblW w:w="0" w:type="auto"/>
        <w:tblBorders>
          <w:top w:val="none" w:color="000000" w:sz="4"/>
          <w:left w:val="none" w:color="000000" w:sz="4"/>
          <w:bottom w:val="none" w:color="000000" w:sz="4"/>
          <w:right w:val="none" w:color="000000" w:sz="4"/>
          <w:insideH w:val="none"/>
          <w:insideV w:val="none"/>
        </w:tblBorders>
      </w:tblPr>
      <w:tblGrid>
        <w:gridCol w:w="907"/>
        <w:gridCol w:w="3246"/>
        <w:gridCol w:w="1448"/>
        <w:gridCol w:w="2705"/>
      </w:tblGrid>
      <w:tr>
        <w:tc>
          <w:tcPr>
            <w:tcW w:type="dxa" w:w="41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名称</w:t>
            </w:r>
          </w:p>
        </w:tc>
        <w:tc>
          <w:tcPr>
            <w:tcW w:type="dxa" w:w="1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数量</w:t>
            </w:r>
          </w:p>
        </w:tc>
        <w:tc>
          <w:tcPr>
            <w:tcW w:type="dxa" w:w="2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服务内容及标准</w:t>
            </w:r>
          </w:p>
        </w:tc>
      </w:tr>
      <w:tr>
        <w:tc>
          <w:tcPr>
            <w:tcW w:type="dxa" w:w="41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国家税务总局汕头市税务局老干部活动中心</w:t>
            </w:r>
          </w:p>
        </w:tc>
        <w:tc>
          <w:tcPr>
            <w:tcW w:type="dxa" w:w="41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金平区金砂路 56 号税务大楼 3 楼</w:t>
            </w:r>
          </w:p>
        </w:tc>
      </w:tr>
      <w:tr>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总面税</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建筑面积（㎡）</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9,120.88</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“4.3</w:t>
            </w:r>
            <w:r>
              <w:rPr>
                <w:rFonts w:ascii="仿宋_GB2312" w:hAnsi="仿宋_GB2312" w:cs="仿宋_GB2312" w:eastAsia="仿宋_GB2312"/>
                <w:sz w:val="21"/>
              </w:rPr>
              <w:t>秩序维护</w:t>
            </w:r>
            <w:r>
              <w:rPr>
                <w:rFonts w:ascii="仿宋_GB2312" w:hAnsi="仿宋_GB2312" w:cs="仿宋_GB2312" w:eastAsia="仿宋_GB2312"/>
                <w:sz w:val="21"/>
              </w:rPr>
              <w:t>服务”</w:t>
            </w:r>
          </w:p>
        </w:tc>
      </w:tr>
      <w:tr>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桌椅</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总数量（个）</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177</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9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器材</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音响</w:t>
            </w:r>
            <w:r>
              <w:rPr>
                <w:rFonts w:ascii="仿宋_GB2312" w:hAnsi="仿宋_GB2312" w:cs="仿宋_GB2312" w:eastAsia="仿宋_GB2312"/>
                <w:sz w:val="21"/>
              </w:rPr>
              <w:t>（套）</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1</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健身器材数量（个）</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12</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9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报告厅</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室内设施说明</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报告厅数量（个）及总面积（㎡）</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卫生间</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卫生间数量（个）</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2</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垃圾存放点</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各垃圾存放点位置、面积（㎡）及数量（个）</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2</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 xml:space="preserve">“4.2 </w:t>
            </w:r>
            <w:r>
              <w:rPr>
                <w:rFonts w:ascii="仿宋_GB2312" w:hAnsi="仿宋_GB2312" w:cs="仿宋_GB2312" w:eastAsia="仿宋_GB2312"/>
                <w:sz w:val="21"/>
              </w:rPr>
              <w:t>保洁服务”</w:t>
            </w:r>
          </w:p>
        </w:tc>
      </w:tr>
      <w:tr>
        <w:tc>
          <w:tcPr>
            <w:tcW w:type="dxa" w:w="9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车位数</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地下车位数</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地面车位数</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车行/人行通道</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车行通道</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人行通道</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设施设备</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电梯系统</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空调系统</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13</w:t>
            </w:r>
            <w:r>
              <w:rPr>
                <w:rFonts w:ascii="仿宋_GB2312" w:hAnsi="仿宋_GB2312" w:cs="仿宋_GB2312" w:eastAsia="仿宋_GB2312"/>
                <w:sz w:val="21"/>
              </w:rPr>
              <w:t>台，格力柜机、格力挂机、美的柜机</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0"/>
              <w:jc w:val="both"/>
            </w:pPr>
            <w:r>
              <w:rPr>
                <w:rFonts w:ascii="仿宋_GB2312" w:hAnsi="仿宋_GB2312" w:cs="仿宋_GB2312" w:eastAsia="仿宋_GB2312"/>
                <w:sz w:val="21"/>
              </w:rPr>
              <w:t>3.2</w:t>
            </w:r>
            <w:r>
              <w:rPr>
                <w:rFonts w:ascii="仿宋_GB2312" w:hAnsi="仿宋_GB2312" w:cs="仿宋_GB2312" w:eastAsia="仿宋_GB2312"/>
                <w:sz w:val="21"/>
              </w:rPr>
              <w:t>水电机电设施</w:t>
            </w:r>
            <w:r>
              <w:rPr>
                <w:rFonts w:ascii="仿宋_GB2312" w:hAnsi="仿宋_GB2312" w:cs="仿宋_GB2312" w:eastAsia="仿宋_GB2312"/>
                <w:sz w:val="21"/>
              </w:rPr>
              <w:t>维护</w:t>
            </w: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采暖系统</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给排水系统</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消防系统</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锅炉设备</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安防系统</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照明系统</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907"/>
            <w:vMerge/>
            <w:tcBorders>
              <w:top w:val="none" w:color="000000" w:sz="4"/>
              <w:left w:val="single" w:color="000000" w:sz="4"/>
              <w:bottom w:val="single" w:color="000000" w:sz="4"/>
              <w:right w:val="single" w:color="000000" w:sz="4"/>
            </w:tcBorders>
          </w:tcP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供配电系统</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pPr>
        <w:pStyle w:val="null3"/>
        <w:jc w:val="both"/>
      </w:pPr>
      <w:r>
        <w:rPr>
          <w:rFonts w:ascii="仿宋_GB2312" w:hAnsi="仿宋_GB2312" w:cs="仿宋_GB2312" w:eastAsia="仿宋_GB2312"/>
          <w:sz w:val="21"/>
        </w:rPr>
        <w:t>注：所有设施、设备均以实际数量为准</w:t>
      </w:r>
    </w:p>
    <w:p>
      <w:pPr>
        <w:pStyle w:val="null3"/>
        <w:spacing w:before="90"/>
        <w:ind w:firstLine="480"/>
        <w:jc w:val="both"/>
      </w:pPr>
      <w:r>
        <w:rPr>
          <w:rFonts w:ascii="仿宋_GB2312" w:hAnsi="仿宋_GB2312" w:cs="仿宋_GB2312" w:eastAsia="仿宋_GB2312"/>
          <w:sz w:val="21"/>
          <w:b/>
        </w:rPr>
        <w:t>3.</w:t>
      </w:r>
      <w:r>
        <w:rPr>
          <w:rFonts w:ascii="仿宋_GB2312" w:hAnsi="仿宋_GB2312" w:cs="仿宋_GB2312" w:eastAsia="仿宋_GB2312"/>
          <w:sz w:val="21"/>
          <w:b/>
        </w:rPr>
        <w:t>国家税务总局汕头市税务局本部办公大楼物业管理服务内容及标准</w:t>
      </w:r>
    </w:p>
    <w:p>
      <w:pPr>
        <w:pStyle w:val="null3"/>
        <w:spacing w:before="75"/>
        <w:ind w:firstLine="420"/>
        <w:jc w:val="both"/>
      </w:pPr>
      <w:r>
        <w:rPr>
          <w:rFonts w:ascii="仿宋_GB2312" w:hAnsi="仿宋_GB2312" w:cs="仿宋_GB2312" w:eastAsia="仿宋_GB2312"/>
          <w:sz w:val="21"/>
        </w:rPr>
        <w:t>物业管理服务包括基本服务、</w:t>
      </w:r>
      <w:r>
        <w:rPr>
          <w:rFonts w:ascii="仿宋_GB2312" w:hAnsi="仿宋_GB2312" w:cs="仿宋_GB2312" w:eastAsia="仿宋_GB2312"/>
          <w:sz w:val="21"/>
        </w:rPr>
        <w:t>水电机电设施维护</w:t>
      </w:r>
      <w:r>
        <w:rPr>
          <w:rFonts w:ascii="仿宋_GB2312" w:hAnsi="仿宋_GB2312" w:cs="仿宋_GB2312" w:eastAsia="仿宋_GB2312"/>
          <w:sz w:val="21"/>
        </w:rPr>
        <w:t>、保洁服务、绿化服务、</w:t>
      </w:r>
      <w:r>
        <w:rPr>
          <w:rFonts w:ascii="仿宋_GB2312" w:hAnsi="仿宋_GB2312" w:cs="仿宋_GB2312" w:eastAsia="仿宋_GB2312"/>
          <w:sz w:val="21"/>
        </w:rPr>
        <w:t>安全秩序维护和消防监控中心值班</w:t>
      </w:r>
      <w:r>
        <w:rPr>
          <w:rFonts w:ascii="仿宋_GB2312" w:hAnsi="仿宋_GB2312" w:cs="仿宋_GB2312" w:eastAsia="仿宋_GB2312"/>
          <w:sz w:val="21"/>
        </w:rPr>
        <w:t>、其他专项服务等。</w:t>
      </w:r>
    </w:p>
    <w:p>
      <w:pPr>
        <w:pStyle w:val="null3"/>
        <w:spacing w:before="90"/>
        <w:ind w:firstLine="480"/>
        <w:jc w:val="both"/>
      </w:pPr>
      <w:r>
        <w:rPr>
          <w:rFonts w:ascii="仿宋_GB2312" w:hAnsi="仿宋_GB2312" w:cs="仿宋_GB2312" w:eastAsia="仿宋_GB2312"/>
          <w:sz w:val="21"/>
          <w:b/>
        </w:rPr>
        <w:t>3.1</w:t>
      </w:r>
      <w:r>
        <w:rPr>
          <w:rFonts w:ascii="仿宋_GB2312" w:hAnsi="仿宋_GB2312" w:cs="仿宋_GB2312" w:eastAsia="仿宋_GB2312"/>
          <w:sz w:val="21"/>
          <w:b/>
        </w:rPr>
        <w:t>基本服务</w:t>
      </w:r>
    </w:p>
    <w:tbl>
      <w:tblPr>
        <w:tblW w:w="0" w:type="auto"/>
        <w:tblBorders>
          <w:top w:val="none" w:color="000000" w:sz="4"/>
          <w:left w:val="none" w:color="000000" w:sz="4"/>
          <w:bottom w:val="none" w:color="000000" w:sz="4"/>
          <w:right w:val="none" w:color="000000" w:sz="4"/>
          <w:insideH w:val="none"/>
          <w:insideV w:val="none"/>
        </w:tblBorders>
      </w:tblPr>
      <w:tblGrid>
        <w:gridCol w:w="755"/>
        <w:gridCol w:w="1152"/>
        <w:gridCol w:w="6398"/>
      </w:tblGrid>
      <w:tr>
        <w:tc>
          <w:tcPr>
            <w:tcW w:type="dxa" w:w="7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序号</w:t>
            </w:r>
          </w:p>
        </w:tc>
        <w:tc>
          <w:tcPr>
            <w:tcW w:type="dxa" w:w="115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服务内容</w:t>
            </w:r>
          </w:p>
        </w:tc>
        <w:tc>
          <w:tcPr>
            <w:tcW w:type="dxa" w:w="63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服务标准</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11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目标与责任</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结合采购人要求及物业服务实际情况，制定年度管理目标，明确责任分工，并制定配套实施方案。</w:t>
            </w:r>
          </w:p>
        </w:tc>
      </w:tr>
      <w:tr>
        <w:tc>
          <w:tcPr>
            <w:tcW w:type="dxa" w:w="75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2</w:t>
            </w:r>
          </w:p>
        </w:tc>
        <w:tc>
          <w:tcPr>
            <w:tcW w:type="dxa" w:w="115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日常管理与服务</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（1）要严格落实管理服务要求，明确责任，努力做好治安防卫、清洁卫生、运动场所设施和协助日常工程维护物业服务工作。</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（2）采购人聘请中标人为采购人的消防安全管理人，代为履行《机关、团体、企业、事业单位消防安全管理规定》第七条中的单位消防安全管理人的职责，采购人的消防安全负责。</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（3）中标人对采购人的消防系统维护保养单位进行监督管理，保证采购人的消防系统运行正常，做好年度消防检测，且能通过消防部门检查。</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（4）在处理特殊事件和紧急、突发事故时，采购人主管部门对中标人派驻的管理服务人员有直接指挥权。</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（5）各项服务要做到及时准点。</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（6）每月将物业管理情况向采购人报告。</w:t>
            </w:r>
          </w:p>
        </w:tc>
      </w:tr>
      <w:tr>
        <w:tc>
          <w:tcPr>
            <w:tcW w:type="dxa" w:w="75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3</w:t>
            </w:r>
          </w:p>
        </w:tc>
        <w:tc>
          <w:tcPr>
            <w:tcW w:type="dxa" w:w="115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服务人员要求</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（1）中标人对本项目的物业服务方案、组织架构、人员录用、建立的各项规章制度，中标人在实施前要报采购人主管部门，由采购人主管部门审批后实施。</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（2）中标人派驻现场的管理服务人员按岗位要求统一着装，言行规范，注意仪容仪表，公众形象，一些公众岗位录用人员体形、身高要有规定标准。</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（3）中标人在做好物业服务工作的同时，有责任向采购人主管部门提出物业服务合理化建议，确保税务局办公秩序安全有序，提高管理效率和服务质量。</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4</w:t>
            </w:r>
          </w:p>
        </w:tc>
        <w:tc>
          <w:tcPr>
            <w:tcW w:type="dxa" w:w="11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档案管理</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（1）建立完善的档案管理制度，建立齐全的管理服务档案（包括设备管理档案、日常管理档案等）。采购人随时抽查档案管理情况，以便日常监督。</w:t>
            </w:r>
          </w:p>
        </w:tc>
      </w:tr>
      <w:tr>
        <w:tc>
          <w:tcPr>
            <w:tcW w:type="dxa" w:w="75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5</w:t>
            </w:r>
          </w:p>
        </w:tc>
        <w:tc>
          <w:tcPr>
            <w:tcW w:type="dxa" w:w="115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服务改进</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（1）明确负责人，定期对物业服务过程进行自查，结合反馈意见与评价结果采取改进措施，持续提升 管理与服务水平。</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（2）对不合格服务进行控制，对不合格服务的原因进行识别和分析，及时采取纠正措施，消除不合格的原因，防止不合格再发生。</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（3）需整改问题及时整改完成。</w:t>
            </w:r>
          </w:p>
        </w:tc>
      </w:tr>
      <w:tr>
        <w:tc>
          <w:tcPr>
            <w:tcW w:type="dxa" w:w="75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6</w:t>
            </w:r>
          </w:p>
        </w:tc>
        <w:tc>
          <w:tcPr>
            <w:tcW w:type="dxa" w:w="115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应急保障预案</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（1）负责办公楼防台风、地震、火灾等突发事件的应急准备工作。</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（2）在处理特殊事件和紧急、突发事故时，采购人对中标人的人员有直接指挥权。</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中标人按应急预案（要求含防火、防盗、防疫、治安、上访等方面）实施突发安全事件处理及秩序维护，及时启动突发安全事件应急预案，有效地控制突发事件，使损失降到最低。配合公安机关处理治安事件，加强日常沟通，发生案件及时报警，协助公安机关保护现场，并积极配合提供相关线索，争取案件迅速侦破。</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（4）按采购人要求做好办公楼各类传染疫情的各项防疫应急工作，如新冠病毒肺炎、登革热、禽流感等疫情。</w:t>
            </w:r>
          </w:p>
        </w:tc>
      </w:tr>
      <w:tr>
        <w:tc>
          <w:tcPr>
            <w:tcW w:type="dxa" w:w="75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7</w:t>
            </w:r>
          </w:p>
        </w:tc>
        <w:tc>
          <w:tcPr>
            <w:tcW w:type="dxa" w:w="115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color w:val="000000"/>
              </w:rPr>
              <w:t>人员培训管理要求</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（1）总体要求：制定完善的培训计划和考核制度，切实提高物业人员整体素质。</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（2）方案要求：针对保洁、绿化、保安、工程的特点，分别提供适配其特性的培训方案。同时，应面向所有作业人员制定针对采购人特点的培训方案。</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（3）法律法规和公司规章制度的教育培训：通过培训，使所有员工学法、懂法，自觉遵守纪律，明确岗位责任和规范服务要求，按公司规章制度办事。</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（4）职业道德和礼仪礼貌的教育培训：通过培训，使所有员工在工作中坚守职业道德，注重仪容仪表，讲究礼仪礼貌，文明服务。</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（5）保安、保洁、绿化、工程专业技能的教育培训：通过培训，提高队员的素质和专业技能。</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（6）物业管理知识的教育培训：通过培训，使队员了解房屋和设备管理的一般知识，提高对突发事件应急处理的能力。</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8</w:t>
            </w:r>
          </w:p>
        </w:tc>
        <w:tc>
          <w:tcPr>
            <w:tcW w:type="dxa" w:w="11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物业服务服务质量要求</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中标人所提供的所有的物业服务服务的质量需按照《物业服务条例》、《广东省物业服务条例》以及国家和地方政府的有关规定执行，及时告知采购人主管部门：</w:t>
            </w:r>
          </w:p>
          <w:p>
            <w:pPr>
              <w:pStyle w:val="null3"/>
              <w:ind w:firstLine="218"/>
              <w:jc w:val="both"/>
            </w:pPr>
            <w:r>
              <w:rPr>
                <w:rFonts w:ascii="仿宋_GB2312" w:hAnsi="仿宋_GB2312" w:cs="仿宋_GB2312" w:eastAsia="仿宋_GB2312"/>
                <w:sz w:val="21"/>
              </w:rPr>
              <w:t xml:space="preserve">1. </w:t>
            </w:r>
            <w:r>
              <w:rPr>
                <w:rFonts w:ascii="仿宋_GB2312" w:hAnsi="仿宋_GB2312" w:cs="仿宋_GB2312" w:eastAsia="仿宋_GB2312"/>
                <w:sz w:val="21"/>
              </w:rPr>
              <w:t>清洁、保洁满意率达 95%以上。</w:t>
            </w:r>
          </w:p>
          <w:p>
            <w:pPr>
              <w:pStyle w:val="null3"/>
              <w:ind w:firstLine="218"/>
              <w:jc w:val="both"/>
            </w:pPr>
            <w:r>
              <w:rPr>
                <w:rFonts w:ascii="仿宋_GB2312" w:hAnsi="仿宋_GB2312" w:cs="仿宋_GB2312" w:eastAsia="仿宋_GB2312"/>
                <w:sz w:val="21"/>
              </w:rPr>
              <w:t xml:space="preserve">2. </w:t>
            </w:r>
            <w:r>
              <w:rPr>
                <w:rFonts w:ascii="仿宋_GB2312" w:hAnsi="仿宋_GB2312" w:cs="仿宋_GB2312" w:eastAsia="仿宋_GB2312"/>
                <w:sz w:val="21"/>
              </w:rPr>
              <w:t>化粪池、雨水井、污水井完好率达 100%。</w:t>
            </w:r>
          </w:p>
          <w:p>
            <w:pPr>
              <w:pStyle w:val="null3"/>
              <w:ind w:firstLine="218"/>
              <w:jc w:val="both"/>
            </w:pPr>
            <w:r>
              <w:rPr>
                <w:rFonts w:ascii="仿宋_GB2312" w:hAnsi="仿宋_GB2312" w:cs="仿宋_GB2312" w:eastAsia="仿宋_GB2312"/>
                <w:sz w:val="21"/>
              </w:rPr>
              <w:t xml:space="preserve">3. </w:t>
            </w:r>
            <w:r>
              <w:rPr>
                <w:rFonts w:ascii="仿宋_GB2312" w:hAnsi="仿宋_GB2312" w:cs="仿宋_GB2312" w:eastAsia="仿宋_GB2312"/>
                <w:sz w:val="21"/>
              </w:rPr>
              <w:t>排水管、明暗沟保洁完好率达 100%。</w:t>
            </w:r>
          </w:p>
          <w:p>
            <w:pPr>
              <w:pStyle w:val="null3"/>
              <w:ind w:firstLine="218"/>
              <w:jc w:val="both"/>
            </w:pPr>
            <w:r>
              <w:rPr>
                <w:rFonts w:ascii="仿宋_GB2312" w:hAnsi="仿宋_GB2312" w:cs="仿宋_GB2312" w:eastAsia="仿宋_GB2312"/>
                <w:sz w:val="21"/>
              </w:rPr>
              <w:t xml:space="preserve">4. </w:t>
            </w:r>
            <w:r>
              <w:rPr>
                <w:rFonts w:ascii="仿宋_GB2312" w:hAnsi="仿宋_GB2312" w:cs="仿宋_GB2312" w:eastAsia="仿宋_GB2312"/>
                <w:sz w:val="21"/>
              </w:rPr>
              <w:t>巡查公共设施完好率 98%以上。</w:t>
            </w:r>
          </w:p>
          <w:p>
            <w:pPr>
              <w:pStyle w:val="null3"/>
              <w:ind w:firstLine="218"/>
              <w:jc w:val="both"/>
            </w:pPr>
            <w:r>
              <w:rPr>
                <w:rFonts w:ascii="仿宋_GB2312" w:hAnsi="仿宋_GB2312" w:cs="仿宋_GB2312" w:eastAsia="仿宋_GB2312"/>
                <w:sz w:val="21"/>
              </w:rPr>
              <w:t xml:space="preserve">5. </w:t>
            </w:r>
            <w:r>
              <w:rPr>
                <w:rFonts w:ascii="仿宋_GB2312" w:hAnsi="仿宋_GB2312" w:cs="仿宋_GB2312" w:eastAsia="仿宋_GB2312"/>
                <w:sz w:val="21"/>
              </w:rPr>
              <w:t>确保日常应急通道畅通，巡查应急照明 100%完好。</w:t>
            </w:r>
          </w:p>
          <w:p>
            <w:pPr>
              <w:pStyle w:val="null3"/>
              <w:ind w:firstLine="218"/>
              <w:jc w:val="both"/>
            </w:pPr>
            <w:r>
              <w:rPr>
                <w:rFonts w:ascii="仿宋_GB2312" w:hAnsi="仿宋_GB2312" w:cs="仿宋_GB2312" w:eastAsia="仿宋_GB2312"/>
                <w:sz w:val="21"/>
              </w:rPr>
              <w:t xml:space="preserve">6. </w:t>
            </w:r>
            <w:r>
              <w:rPr>
                <w:rFonts w:ascii="仿宋_GB2312" w:hAnsi="仿宋_GB2312" w:cs="仿宋_GB2312" w:eastAsia="仿宋_GB2312"/>
                <w:sz w:val="21"/>
              </w:rPr>
              <w:t>大楼治安案件的发生率为 0。</w:t>
            </w:r>
          </w:p>
          <w:p>
            <w:pPr>
              <w:pStyle w:val="null3"/>
              <w:ind w:firstLine="218"/>
              <w:jc w:val="both"/>
            </w:pPr>
            <w:r>
              <w:rPr>
                <w:rFonts w:ascii="仿宋_GB2312" w:hAnsi="仿宋_GB2312" w:cs="仿宋_GB2312" w:eastAsia="仿宋_GB2312"/>
                <w:sz w:val="21"/>
              </w:rPr>
              <w:t xml:space="preserve">7. </w:t>
            </w:r>
            <w:r>
              <w:rPr>
                <w:rFonts w:ascii="仿宋_GB2312" w:hAnsi="仿宋_GB2312" w:cs="仿宋_GB2312" w:eastAsia="仿宋_GB2312"/>
                <w:sz w:val="21"/>
              </w:rPr>
              <w:t>违章发生率 1％以下，违章处理率 100%。</w:t>
            </w:r>
          </w:p>
          <w:p>
            <w:pPr>
              <w:pStyle w:val="null3"/>
              <w:ind w:firstLine="218"/>
              <w:jc w:val="both"/>
            </w:pPr>
            <w:r>
              <w:rPr>
                <w:rFonts w:ascii="仿宋_GB2312" w:hAnsi="仿宋_GB2312" w:cs="仿宋_GB2312" w:eastAsia="仿宋_GB2312"/>
                <w:sz w:val="21"/>
              </w:rPr>
              <w:t xml:space="preserve">8. </w:t>
            </w:r>
            <w:r>
              <w:rPr>
                <w:rFonts w:ascii="仿宋_GB2312" w:hAnsi="仿宋_GB2312" w:cs="仿宋_GB2312" w:eastAsia="仿宋_GB2312"/>
                <w:sz w:val="21"/>
              </w:rPr>
              <w:t>巡查停车场设备完好率 98%以上，车辆被盗率 0％。</w:t>
            </w:r>
          </w:p>
          <w:p>
            <w:pPr>
              <w:pStyle w:val="null3"/>
              <w:ind w:firstLine="218"/>
              <w:jc w:val="both"/>
            </w:pPr>
            <w:r>
              <w:rPr>
                <w:rFonts w:ascii="仿宋_GB2312" w:hAnsi="仿宋_GB2312" w:cs="仿宋_GB2312" w:eastAsia="仿宋_GB2312"/>
                <w:sz w:val="21"/>
              </w:rPr>
              <w:t xml:space="preserve">9. </w:t>
            </w:r>
            <w:r>
              <w:rPr>
                <w:rFonts w:ascii="仿宋_GB2312" w:hAnsi="仿宋_GB2312" w:cs="仿宋_GB2312" w:eastAsia="仿宋_GB2312"/>
                <w:sz w:val="21"/>
              </w:rPr>
              <w:t>杜绝火灾责任事故，火灾发生率 0％。</w:t>
            </w:r>
          </w:p>
          <w:p>
            <w:pPr>
              <w:pStyle w:val="null3"/>
              <w:ind w:firstLine="218"/>
              <w:jc w:val="both"/>
            </w:pPr>
            <w:r>
              <w:rPr>
                <w:rFonts w:ascii="仿宋_GB2312" w:hAnsi="仿宋_GB2312" w:cs="仿宋_GB2312" w:eastAsia="仿宋_GB2312"/>
                <w:sz w:val="21"/>
              </w:rPr>
              <w:t xml:space="preserve">10. </w:t>
            </w:r>
            <w:r>
              <w:rPr>
                <w:rFonts w:ascii="仿宋_GB2312" w:hAnsi="仿宋_GB2312" w:cs="仿宋_GB2312" w:eastAsia="仿宋_GB2312"/>
                <w:sz w:val="21"/>
              </w:rPr>
              <w:t>绿化完好率 95%以上。</w:t>
            </w:r>
          </w:p>
          <w:p>
            <w:pPr>
              <w:pStyle w:val="null3"/>
              <w:ind w:firstLine="218"/>
              <w:jc w:val="both"/>
            </w:pPr>
            <w:r>
              <w:rPr>
                <w:rFonts w:ascii="仿宋_GB2312" w:hAnsi="仿宋_GB2312" w:cs="仿宋_GB2312" w:eastAsia="仿宋_GB2312"/>
                <w:sz w:val="21"/>
              </w:rPr>
              <w:t xml:space="preserve">11. </w:t>
            </w:r>
            <w:r>
              <w:rPr>
                <w:rFonts w:ascii="仿宋_GB2312" w:hAnsi="仿宋_GB2312" w:cs="仿宋_GB2312" w:eastAsia="仿宋_GB2312"/>
                <w:sz w:val="21"/>
              </w:rPr>
              <w:t>管理人员培训合格率 98%以上。</w:t>
            </w:r>
          </w:p>
          <w:p>
            <w:pPr>
              <w:pStyle w:val="null3"/>
              <w:ind w:firstLine="218"/>
              <w:jc w:val="both"/>
            </w:pPr>
            <w:r>
              <w:rPr>
                <w:rFonts w:ascii="仿宋_GB2312" w:hAnsi="仿宋_GB2312" w:cs="仿宋_GB2312" w:eastAsia="仿宋_GB2312"/>
                <w:sz w:val="21"/>
              </w:rPr>
              <w:t xml:space="preserve">12. </w:t>
            </w:r>
            <w:r>
              <w:rPr>
                <w:rFonts w:ascii="仿宋_GB2312" w:hAnsi="仿宋_GB2312" w:cs="仿宋_GB2312" w:eastAsia="仿宋_GB2312"/>
                <w:sz w:val="21"/>
              </w:rPr>
              <w:t>单位业主对物业管理满意率达到 90%以上。</w:t>
            </w:r>
          </w:p>
          <w:p>
            <w:pPr>
              <w:pStyle w:val="null3"/>
              <w:ind w:firstLine="218"/>
              <w:jc w:val="both"/>
            </w:pPr>
            <w:r>
              <w:rPr>
                <w:rFonts w:ascii="仿宋_GB2312" w:hAnsi="仿宋_GB2312" w:cs="仿宋_GB2312" w:eastAsia="仿宋_GB2312"/>
                <w:sz w:val="21"/>
              </w:rPr>
              <w:t xml:space="preserve">13. </w:t>
            </w:r>
            <w:r>
              <w:rPr>
                <w:rFonts w:ascii="仿宋_GB2312" w:hAnsi="仿宋_GB2312" w:cs="仿宋_GB2312" w:eastAsia="仿宋_GB2312"/>
                <w:sz w:val="21"/>
              </w:rPr>
              <w:t>有效投诉率 2%以下，有效投诉处理率达到 100%。</w:t>
            </w:r>
          </w:p>
          <w:p>
            <w:pPr>
              <w:pStyle w:val="null3"/>
              <w:ind w:firstLine="218"/>
              <w:jc w:val="both"/>
            </w:pPr>
            <w:r>
              <w:rPr>
                <w:rFonts w:ascii="仿宋_GB2312" w:hAnsi="仿宋_GB2312" w:cs="仿宋_GB2312" w:eastAsia="仿宋_GB2312"/>
                <w:sz w:val="21"/>
              </w:rPr>
              <w:t xml:space="preserve">14. </w:t>
            </w:r>
            <w:r>
              <w:rPr>
                <w:rFonts w:ascii="仿宋_GB2312" w:hAnsi="仿宋_GB2312" w:cs="仿宋_GB2312" w:eastAsia="仿宋_GB2312"/>
                <w:sz w:val="21"/>
              </w:rPr>
              <w:t>服务及时率 99％以上。</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9</w:t>
            </w:r>
          </w:p>
        </w:tc>
        <w:tc>
          <w:tcPr>
            <w:tcW w:type="dxa" w:w="11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技术要求</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（1）物业服务质量要求达到市优标准。</w:t>
            </w:r>
          </w:p>
          <w:p>
            <w:pPr>
              <w:pStyle w:val="null3"/>
              <w:ind w:firstLine="480"/>
              <w:jc w:val="both"/>
            </w:pPr>
            <w:r>
              <w:rPr>
                <w:rFonts w:ascii="仿宋_GB2312" w:hAnsi="仿宋_GB2312" w:cs="仿宋_GB2312" w:eastAsia="仿宋_GB2312"/>
                <w:sz w:val="21"/>
              </w:rPr>
              <w:t>（2）物业服务企业拟采取的管理方式和管理工作必需的物质装备计划情况。</w:t>
            </w:r>
          </w:p>
          <w:p>
            <w:pPr>
              <w:pStyle w:val="null3"/>
              <w:ind w:firstLine="480"/>
              <w:jc w:val="both"/>
            </w:pPr>
            <w:r>
              <w:rPr>
                <w:rFonts w:ascii="仿宋_GB2312" w:hAnsi="仿宋_GB2312" w:cs="仿宋_GB2312" w:eastAsia="仿宋_GB2312"/>
                <w:sz w:val="21"/>
              </w:rPr>
              <w:t>（3）管理方式包括：内部管理架构、工作流程、激励机制、信息反馈渠道。</w:t>
            </w:r>
          </w:p>
          <w:p>
            <w:pPr>
              <w:pStyle w:val="null3"/>
              <w:ind w:firstLine="480"/>
              <w:jc w:val="both"/>
            </w:pPr>
            <w:r>
              <w:rPr>
                <w:rFonts w:ascii="仿宋_GB2312" w:hAnsi="仿宋_GB2312" w:cs="仿宋_GB2312" w:eastAsia="仿宋_GB2312"/>
                <w:sz w:val="21"/>
              </w:rPr>
              <w:t>（4）管理装备计划包括：管理服务人员用房、器械、工具及通讯及办公用品等。</w:t>
            </w:r>
          </w:p>
          <w:p>
            <w:pPr>
              <w:pStyle w:val="null3"/>
              <w:ind w:firstLine="480"/>
              <w:jc w:val="both"/>
            </w:pPr>
            <w:r>
              <w:rPr>
                <w:rFonts w:ascii="仿宋_GB2312" w:hAnsi="仿宋_GB2312" w:cs="仿宋_GB2312" w:eastAsia="仿宋_GB2312"/>
                <w:sz w:val="21"/>
              </w:rPr>
              <w:t>（5）岗位人员配备。包括：经理业绩、各类人员数量和文化素质、自有人员和待聘续调人员、各岗位人员的配置等。</w:t>
            </w:r>
          </w:p>
          <w:p>
            <w:pPr>
              <w:pStyle w:val="null3"/>
              <w:ind w:firstLine="480"/>
              <w:jc w:val="both"/>
            </w:pPr>
            <w:r>
              <w:rPr>
                <w:rFonts w:ascii="仿宋_GB2312" w:hAnsi="仿宋_GB2312" w:cs="仿宋_GB2312" w:eastAsia="仿宋_GB2312"/>
                <w:sz w:val="21"/>
              </w:rPr>
              <w:t>（6）管理人员的培训。包括：培训计划、方式、目标等。</w:t>
            </w:r>
          </w:p>
          <w:p>
            <w:pPr>
              <w:pStyle w:val="null3"/>
              <w:ind w:firstLine="480"/>
              <w:jc w:val="both"/>
            </w:pPr>
            <w:r>
              <w:rPr>
                <w:rFonts w:ascii="仿宋_GB2312" w:hAnsi="仿宋_GB2312" w:cs="仿宋_GB2312" w:eastAsia="仿宋_GB2312"/>
                <w:sz w:val="21"/>
              </w:rPr>
              <w:t>（7）管理规章制度。包括公众制度、单位内部岗位责任制、管理运作制度和管理人员考核制度。</w:t>
            </w:r>
          </w:p>
          <w:p>
            <w:pPr>
              <w:pStyle w:val="null3"/>
              <w:ind w:firstLine="480"/>
              <w:jc w:val="both"/>
            </w:pPr>
            <w:r>
              <w:rPr>
                <w:rFonts w:ascii="仿宋_GB2312" w:hAnsi="仿宋_GB2312" w:cs="仿宋_GB2312" w:eastAsia="仿宋_GB2312"/>
                <w:sz w:val="21"/>
              </w:rPr>
              <w:t>（8）服务承诺：清洁、保洁率，有效投诉率与处理，管理人员专业培训合格，采购单对物业服务满意率。</w:t>
            </w:r>
          </w:p>
          <w:p>
            <w:pPr>
              <w:pStyle w:val="null3"/>
              <w:ind w:firstLine="420"/>
              <w:jc w:val="both"/>
            </w:pPr>
            <w:r>
              <w:rPr>
                <w:rFonts w:ascii="仿宋_GB2312" w:hAnsi="仿宋_GB2312" w:cs="仿宋_GB2312" w:eastAsia="仿宋_GB2312"/>
                <w:sz w:val="21"/>
              </w:rPr>
              <w:t>因采购人工作业务需要，要求中标人在采购范围内增加或减少服务内容的，中标人应按需调整岗位配置，并以投标服务内容对应岗位报价明细为标准另行签订费用补充协议，补充协议增加金额合计不超过中标金额的10%。</w:t>
            </w:r>
          </w:p>
        </w:tc>
      </w:tr>
    </w:tbl>
    <w:p>
      <w:pPr>
        <w:pStyle w:val="null3"/>
        <w:spacing w:before="90"/>
        <w:ind w:firstLine="480"/>
        <w:jc w:val="both"/>
      </w:pPr>
      <w:r>
        <w:rPr>
          <w:rFonts w:ascii="仿宋_GB2312" w:hAnsi="仿宋_GB2312" w:cs="仿宋_GB2312" w:eastAsia="仿宋_GB2312"/>
          <w:sz w:val="21"/>
          <w:b/>
        </w:rPr>
        <w:t>3.2</w:t>
      </w:r>
      <w:r>
        <w:rPr>
          <w:rFonts w:ascii="仿宋_GB2312" w:hAnsi="仿宋_GB2312" w:cs="仿宋_GB2312" w:eastAsia="仿宋_GB2312"/>
          <w:sz w:val="21"/>
          <w:b/>
        </w:rPr>
        <w:t>水电机电设施</w:t>
      </w:r>
      <w:r>
        <w:rPr>
          <w:rFonts w:ascii="仿宋_GB2312" w:hAnsi="仿宋_GB2312" w:cs="仿宋_GB2312" w:eastAsia="仿宋_GB2312"/>
          <w:sz w:val="21"/>
          <w:b/>
        </w:rPr>
        <w:t>维护</w:t>
      </w:r>
    </w:p>
    <w:tbl>
      <w:tblPr>
        <w:tblW w:w="0" w:type="auto"/>
        <w:tblBorders>
          <w:top w:val="none" w:color="000000" w:sz="4"/>
          <w:left w:val="none" w:color="000000" w:sz="4"/>
          <w:bottom w:val="none" w:color="000000" w:sz="4"/>
          <w:right w:val="none" w:color="000000" w:sz="4"/>
          <w:insideH w:val="none"/>
          <w:insideV w:val="none"/>
        </w:tblBorders>
      </w:tblPr>
      <w:tblGrid>
        <w:gridCol w:w="811"/>
        <w:gridCol w:w="1118"/>
        <w:gridCol w:w="6375"/>
      </w:tblGrid>
      <w:tr>
        <w:tc>
          <w:tcPr>
            <w:tcW w:type="dxa" w:w="8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序号</w:t>
            </w:r>
          </w:p>
        </w:tc>
        <w:tc>
          <w:tcPr>
            <w:tcW w:type="dxa" w:w="11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服务内容</w:t>
            </w:r>
          </w:p>
        </w:tc>
        <w:tc>
          <w:tcPr>
            <w:tcW w:type="dxa" w:w="637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服务标准</w:t>
            </w:r>
          </w:p>
        </w:tc>
      </w:tr>
      <w:tr>
        <w:tc>
          <w:tcPr>
            <w:tcW w:type="dxa" w:w="81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1118"/>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基本要求</w:t>
            </w: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（1）中标人负责协助本项目办公楼的室内外水电管理，设备设施的保养、维护（不包含专业设备检测保养如：发电机、中央空调、消防报警联动系统等），日常易耗品（件）的更换工作。</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（2）中标人雇佣的水电工服饰装备均需符合用工安全。</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（3）中标人负责物业管理区域内供配电系统、照明系统、给排水系统的正常运行、管理和维护（不含专业维保合同确定的维护内容）。</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（4）中标人应每日巡检电房、各公共照明、夜间灯饰照明等水电设施，发现问题及时报告采购人提供更换材料。</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（5）中标人每月应协助电梯公司检查保养工作并搞好机房卫生清洁。</w:t>
            </w:r>
          </w:p>
        </w:tc>
      </w:tr>
      <w:tr>
        <w:tc>
          <w:tcPr>
            <w:tcW w:type="dxa" w:w="81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2</w:t>
            </w:r>
          </w:p>
        </w:tc>
        <w:tc>
          <w:tcPr>
            <w:tcW w:type="dxa" w:w="1118"/>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设备机房</w:t>
            </w: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（1）设备机房门口有机房类别及安全标志。</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（2）设备机房门窗、锁具应当完好、有效。</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（3）每月至少开展 1 次清洁，整洁有序、无杂物、无积尘、无鼠、无虫害，温湿度符合设备运行要求。</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（4）按各设备机房国家标准规范规定维护、保管消防、通风、应急照明，防止小动物进入。</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（5）安全防护用具配置齐全，检验合格。</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（6）应急设施设备用品应当齐全、完备，可随时启用。</w:t>
            </w:r>
          </w:p>
        </w:tc>
      </w:tr>
      <w:tr>
        <w:tc>
          <w:tcPr>
            <w:tcW w:type="dxa" w:w="81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3</w:t>
            </w:r>
          </w:p>
        </w:tc>
        <w:tc>
          <w:tcPr>
            <w:tcW w:type="dxa" w:w="1118"/>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给排水系统</w:t>
            </w: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（1）生活饮用水卫生符合《生活饮用水卫生标准》（GB5749）的相关要求</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（2）二次供水卫生符合《二次供水设施卫生规范（GB17051）的相关要求。</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（3）设施设备、阀门、管道等运行正常，无跑、冒、滴、漏现象。</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（4）有水泵房、水箱间的，每日至少巡视 1 次。每年至少养护 1 次水泵。</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（5）遇供水单位限水、停水，按规定时间通知采购人。</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（6）每季度至少开展 1 次对排水管进行疏通、清污，保证室内外排水系统通畅。</w:t>
            </w:r>
          </w:p>
        </w:tc>
      </w:tr>
      <w:tr>
        <w:tc>
          <w:tcPr>
            <w:tcW w:type="dxa" w:w="81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4</w:t>
            </w:r>
          </w:p>
        </w:tc>
        <w:tc>
          <w:tcPr>
            <w:tcW w:type="dxa" w:w="1118"/>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供配电系统</w:t>
            </w: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（1）建立 24 小时运行值班监控制度。</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（2）对供电范围内的电气设备定期巡视维护，加强高低压配电柜、配电箱、控制柜及线路等重点部位监测</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（3）公共使用的照明、指示灯具线路、开关、接地等保持完好，确保用电安全。</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（4）核心部位用电建立高可控用电保障和配备应急发电设备，定期维护应急发电设备。</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（5）发生非计划性停电的，应当在事件发生后及时通知采购人，快速恢复或启用应急电源，并做好应急事件上报及处理工作。</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（6）复杂故障涉及供电部门维修处置的及时与供电部门联系，并向采购人报告。</w:t>
            </w:r>
          </w:p>
        </w:tc>
      </w:tr>
      <w:tr>
        <w:tc>
          <w:tcPr>
            <w:tcW w:type="dxa" w:w="81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5</w:t>
            </w:r>
          </w:p>
        </w:tc>
        <w:tc>
          <w:tcPr>
            <w:tcW w:type="dxa" w:w="1118"/>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弱电系统</w:t>
            </w: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（1）安全防范系统维护保养符合《安全防范系统维护保养规范》（GA/T 1081）的相关要求。</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color w:val="000000"/>
              </w:rPr>
              <w:t>保持监控系统、门禁系统、安全防范系统等运行正常，有故障及时排除。</w:t>
            </w:r>
          </w:p>
        </w:tc>
      </w:tr>
      <w:tr>
        <w:tc>
          <w:tcPr>
            <w:tcW w:type="dxa" w:w="81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6</w:t>
            </w:r>
          </w:p>
        </w:tc>
        <w:tc>
          <w:tcPr>
            <w:tcW w:type="dxa" w:w="1118"/>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照明系统</w:t>
            </w: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（1）外观整洁无缺损、无松落。</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（2）更换的照明灯具应当选用节能环保产品。</w:t>
            </w:r>
          </w:p>
        </w:tc>
      </w:tr>
      <w:tr>
        <w:tc>
          <w:tcPr>
            <w:tcW w:type="dxa" w:w="811"/>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single" w:color="000000" w:sz="4"/>
              <w:right w:val="single" w:color="000000" w:sz="4"/>
            </w:tcBorders>
          </w:tcPr>
          <w:p/>
        </w:tc>
        <w:tc>
          <w:tcPr>
            <w:tcW w:type="dxa" w:w="63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（3）每周至少开展 1 次专用区域照明设备巡视。</w:t>
            </w:r>
          </w:p>
        </w:tc>
      </w:tr>
    </w:tbl>
    <w:p>
      <w:pPr>
        <w:pStyle w:val="null3"/>
        <w:spacing w:before="90"/>
        <w:ind w:firstLine="480"/>
        <w:jc w:val="both"/>
      </w:pPr>
      <w:r>
        <w:rPr>
          <w:rFonts w:ascii="仿宋_GB2312" w:hAnsi="仿宋_GB2312" w:cs="仿宋_GB2312" w:eastAsia="仿宋_GB2312"/>
          <w:sz w:val="21"/>
          <w:b/>
        </w:rPr>
        <w:t>3.3</w:t>
      </w:r>
      <w:r>
        <w:rPr>
          <w:rFonts w:ascii="仿宋_GB2312" w:hAnsi="仿宋_GB2312" w:cs="仿宋_GB2312" w:eastAsia="仿宋_GB2312"/>
          <w:sz w:val="21"/>
          <w:b/>
        </w:rPr>
        <w:t>保洁服务</w:t>
      </w:r>
    </w:p>
    <w:p>
      <w:pPr>
        <w:pStyle w:val="null3"/>
        <w:ind w:firstLine="420"/>
        <w:jc w:val="both"/>
      </w:pPr>
      <w:r>
        <w:rPr>
          <w:rFonts w:ascii="仿宋_GB2312" w:hAnsi="仿宋_GB2312" w:cs="仿宋_GB2312" w:eastAsia="仿宋_GB2312"/>
          <w:sz w:val="21"/>
          <w:color w:val="000000"/>
        </w:rPr>
        <w:t>为保持采购人办公楼各楼层公共区域，如：展厅、活动室、值班室、楼梯、通道、卫生间、充电桩、停车场、地下车库等公共区域环境清洁而进行的日常管理工作。</w:t>
      </w:r>
    </w:p>
    <w:p>
      <w:pPr>
        <w:pStyle w:val="null3"/>
        <w:ind w:firstLine="420"/>
        <w:jc w:val="both"/>
      </w:pPr>
      <w:r>
        <w:rPr>
          <w:rFonts w:ascii="仿宋_GB2312" w:hAnsi="仿宋_GB2312" w:cs="仿宋_GB2312" w:eastAsia="仿宋_GB2312"/>
          <w:sz w:val="21"/>
        </w:rPr>
        <w:t>具体范围包含但不仅限于以下：大楼内外部的、楼层候梯间、走道、楼层公共卫生间、洗涤间、走火梯及各出入口门、值班室、办公室、会议室、监控室、展厅、接待室、运动所等四周外墙壁、门的清洁；上下排污水道、沟渠、水池、井口、化粪池、卫生间、洗涤间、地下车库、停车场、行人通道、接待室外表清洁；门岗门前出入口，大楼所有内、外围墙、天花、大堂灯饰及所有照明灯，摄像头等有关景观区域场所清洁；协助门、窗、木地板、地毯、办公家具清洁；大楼房屋内外墙面、地面、天花等基础设施的维护保养；办公区域消毒清洁（包含外观外墙玻璃清洗及大理石、花岗岩日常保洁）。日常公共区域除四害（蚊、蝇、蟑、鼠），根据汕头市爱国卫生运动委员会关于印发《汕头市2022年病媒生物防制工作实施方案》</w:t>
      </w:r>
      <w:r>
        <w:rPr>
          <w:rFonts w:ascii="仿宋_GB2312" w:hAnsi="仿宋_GB2312" w:cs="仿宋_GB2312" w:eastAsia="仿宋_GB2312"/>
          <w:sz w:val="21"/>
        </w:rPr>
        <w:t>和《广东省爱卫会关于开展夏季病媒生物防制“百日攻坚”专项行动的通知》</w:t>
      </w:r>
      <w:r>
        <w:rPr>
          <w:rFonts w:ascii="仿宋_GB2312" w:hAnsi="仿宋_GB2312" w:cs="仿宋_GB2312" w:eastAsia="仿宋_GB2312"/>
          <w:sz w:val="21"/>
        </w:rPr>
        <w:t>的要求，定期集中清除“四害”。同时所有当天范围内的垃圾清运到指定收集点,每周至少一次清运收集点垃圾（含生活、绿化垃圾）。当天垃圾绝不容许残留垃圾污渍、异味，一律当天全部运走为准，以及做好采购人提出的其他临时性事务工作。</w:t>
      </w:r>
    </w:p>
    <w:tbl>
      <w:tblPr>
        <w:tblW w:w="0" w:type="auto"/>
        <w:tblBorders>
          <w:top w:val="none" w:color="000000" w:sz="4"/>
          <w:left w:val="none" w:color="000000" w:sz="4"/>
          <w:bottom w:val="none" w:color="000000" w:sz="4"/>
          <w:right w:val="none" w:color="000000" w:sz="4"/>
          <w:insideH w:val="none"/>
          <w:insideV w:val="none"/>
        </w:tblBorders>
      </w:tblPr>
      <w:tblGrid>
        <w:gridCol w:w="775"/>
        <w:gridCol w:w="946"/>
        <w:gridCol w:w="6584"/>
      </w:tblGrid>
      <w:tr>
        <w:tc>
          <w:tcPr>
            <w:tcW w:type="dxa" w:w="775"/>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b/>
              </w:rPr>
              <w:t>序号</w:t>
            </w:r>
          </w:p>
        </w:tc>
        <w:tc>
          <w:tcPr>
            <w:tcW w:type="dxa" w:w="94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b/>
              </w:rPr>
              <w:t>服务内容</w:t>
            </w:r>
          </w:p>
        </w:tc>
        <w:tc>
          <w:tcPr>
            <w:tcW w:type="dxa" w:w="658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b/>
              </w:rPr>
              <w:t>服务标准</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94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基本要求</w:t>
            </w: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（1）清洁保洁职责范围：办公楼大厅、大门、楼道、楼梯、通道、会议室、展厅、停车场、充电桩、地下车库及上述部位内所有设施用品和饰物等。</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（2）投标人应按照国家、广东省、汕头市有关垃圾分类的制度要求，做好办公垃圾、生活垃圾及餐厨垃圾等的垃圾分类的各项工作。</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（3）实行分区管理，任务到人，层层负责；每天每小时定时巡查保洁、发现卫生问题及时清除、清扫和拖抹，巡回保洁，有脏即除，保持干净光亮。</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（4）严格按照保洁工作内各项操作规程、工作程序、工作标准使用卫生洗涤工具、毛巾、枺布、保洁工具等日常用品。</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（5）作业时采取安全防护措施，防止对作业人员或他人造成伤害。相关耗材的环保、安全性等应当符 合国家相关规定要求。</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（6）进入保密区域时，有采购人相关人员全程在场。</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2</w:t>
            </w:r>
          </w:p>
        </w:tc>
        <w:tc>
          <w:tcPr>
            <w:tcW w:type="dxa" w:w="94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办公用房区域保洁</w:t>
            </w: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（1）大厅、楼内公共通道：</w:t>
            </w:r>
          </w:p>
          <w:p>
            <w:pPr>
              <w:pStyle w:val="null3"/>
              <w:ind w:firstLine="480"/>
              <w:jc w:val="both"/>
            </w:pPr>
            <w:r>
              <w:rPr>
                <w:rFonts w:ascii="仿宋_GB2312" w:hAnsi="仿宋_GB2312" w:cs="仿宋_GB2312" w:eastAsia="仿宋_GB2312"/>
                <w:sz w:val="21"/>
              </w:rPr>
              <w:t>①</w:t>
            </w:r>
            <w:r>
              <w:rPr>
                <w:rFonts w:ascii="仿宋_GB2312" w:hAnsi="仿宋_GB2312" w:cs="仿宋_GB2312" w:eastAsia="仿宋_GB2312"/>
                <w:sz w:val="21"/>
              </w:rPr>
              <w:t>公共通道保持干净，无异味、无杂物、无积水，每日至少开展 1 次清洁作业。</w:t>
            </w:r>
          </w:p>
          <w:p>
            <w:pPr>
              <w:pStyle w:val="null3"/>
              <w:ind w:firstLine="480"/>
              <w:jc w:val="both"/>
            </w:pPr>
            <w:r>
              <w:rPr>
                <w:rFonts w:ascii="仿宋_GB2312" w:hAnsi="仿宋_GB2312" w:cs="仿宋_GB2312" w:eastAsia="仿宋_GB2312"/>
                <w:sz w:val="21"/>
              </w:rPr>
              <w:t>②</w:t>
            </w:r>
            <w:r>
              <w:rPr>
                <w:rFonts w:ascii="仿宋_GB2312" w:hAnsi="仿宋_GB2312" w:cs="仿宋_GB2312" w:eastAsia="仿宋_GB2312"/>
                <w:sz w:val="21"/>
              </w:rPr>
              <w:t>门窗玻璃干净无尘，透光性好，每周至少开展 1 次清洁作业。</w:t>
            </w:r>
          </w:p>
          <w:p>
            <w:pPr>
              <w:pStyle w:val="null3"/>
              <w:ind w:firstLine="480"/>
              <w:jc w:val="both"/>
            </w:pPr>
            <w:r>
              <w:rPr>
                <w:rFonts w:ascii="仿宋_GB2312" w:hAnsi="仿宋_GB2312" w:cs="仿宋_GB2312" w:eastAsia="仿宋_GB2312"/>
                <w:sz w:val="21"/>
              </w:rPr>
              <w:t>③</w:t>
            </w:r>
            <w:r>
              <w:rPr>
                <w:rFonts w:ascii="仿宋_GB2312" w:hAnsi="仿宋_GB2312" w:cs="仿宋_GB2312" w:eastAsia="仿宋_GB2312"/>
                <w:sz w:val="21"/>
              </w:rPr>
              <w:t>指示牌干净，无污渍，每日至少开展 1 次清洁作业。</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（2）楼梯及楼梯间保持干净、无异味、无杂物、无积水、每日至少开展1次清洁作业。</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（3）开水间保持干净、无异味、无杂物、无积水，每日至少开展 1 次清洁作业。</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（4）作业工具间：</w:t>
            </w:r>
          </w:p>
          <w:p>
            <w:pPr>
              <w:pStyle w:val="null3"/>
              <w:ind w:firstLine="480"/>
              <w:jc w:val="both"/>
            </w:pPr>
            <w:r>
              <w:rPr>
                <w:rFonts w:ascii="仿宋_GB2312" w:hAnsi="仿宋_GB2312" w:cs="仿宋_GB2312" w:eastAsia="仿宋_GB2312"/>
                <w:sz w:val="21"/>
              </w:rPr>
              <w:t>①</w:t>
            </w:r>
            <w:r>
              <w:rPr>
                <w:rFonts w:ascii="仿宋_GB2312" w:hAnsi="仿宋_GB2312" w:cs="仿宋_GB2312" w:eastAsia="仿宋_GB2312"/>
                <w:sz w:val="21"/>
              </w:rPr>
              <w:t>保持干净，无异味、无杂物、无积水，每日至少开展 1 次清洁作业。</w:t>
            </w:r>
          </w:p>
          <w:p>
            <w:pPr>
              <w:pStyle w:val="null3"/>
              <w:ind w:firstLine="480"/>
              <w:jc w:val="both"/>
            </w:pPr>
            <w:r>
              <w:rPr>
                <w:rFonts w:ascii="仿宋_GB2312" w:hAnsi="仿宋_GB2312" w:cs="仿宋_GB2312" w:eastAsia="仿宋_GB2312"/>
                <w:sz w:val="21"/>
              </w:rPr>
              <w:t>②</w:t>
            </w:r>
            <w:r>
              <w:rPr>
                <w:rFonts w:ascii="仿宋_GB2312" w:hAnsi="仿宋_GB2312" w:cs="仿宋_GB2312" w:eastAsia="仿宋_GB2312"/>
                <w:sz w:val="21"/>
              </w:rPr>
              <w:t>作业工具摆放整齐有序，表面干净无渍，每日消毒。</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（5）卫生间等：</w:t>
            </w:r>
          </w:p>
          <w:p>
            <w:pPr>
              <w:pStyle w:val="null3"/>
              <w:ind w:firstLine="480"/>
              <w:jc w:val="both"/>
            </w:pPr>
            <w:r>
              <w:rPr>
                <w:rFonts w:ascii="仿宋_GB2312" w:hAnsi="仿宋_GB2312" w:cs="仿宋_GB2312" w:eastAsia="仿宋_GB2312"/>
                <w:sz w:val="21"/>
              </w:rPr>
              <w:t>①</w:t>
            </w:r>
            <w:r>
              <w:rPr>
                <w:rFonts w:ascii="仿宋_GB2312" w:hAnsi="仿宋_GB2312" w:cs="仿宋_GB2312" w:eastAsia="仿宋_GB2312"/>
                <w:sz w:val="21"/>
              </w:rPr>
              <w:t>保持干净，无异味，垃圾无溢出，每日至少开展 1 次清洁作业。</w:t>
            </w:r>
          </w:p>
          <w:p>
            <w:pPr>
              <w:pStyle w:val="null3"/>
              <w:ind w:firstLine="480"/>
              <w:jc w:val="both"/>
            </w:pPr>
            <w:r>
              <w:rPr>
                <w:rFonts w:ascii="仿宋_GB2312" w:hAnsi="仿宋_GB2312" w:cs="仿宋_GB2312" w:eastAsia="仿宋_GB2312"/>
                <w:sz w:val="21"/>
              </w:rPr>
              <w:t>②</w:t>
            </w:r>
            <w:r>
              <w:rPr>
                <w:rFonts w:ascii="仿宋_GB2312" w:hAnsi="仿宋_GB2312" w:cs="仿宋_GB2312" w:eastAsia="仿宋_GB2312"/>
                <w:sz w:val="21"/>
              </w:rPr>
              <w:t>作业工具摆放整齐有序，表面干净无渍，每日消毒。</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（6）会议桌椅：每天定时巡查保洁一次，每次会前、会后清理、湿、干抹保洁一次，同时，巡回保洁，有脏即除，保持干净光亮。</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（7）阳台：每天定时巡查保洁一次，每天清除、扫拖、抹法保洁一次，同时，巡回保洁，有脏即除，保持干净。</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8）卫生间：每天上、下午各巡回1次保洁，清洗、拖、擦、抹卫生间地面、大小便器、墙壁、洗手台、镜面一次，保持蹲厕、大小便器、洗手盆干净、无黄斑、无污渍、无异味；收纳垃圾及清除，巡回保洁，有脏即除，常保干净。</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（9）垃圾收纳：8:30前、13点至14:00前、18:30后各收纳清除（运）垃圾保洁一次，收纳清运垃圾务必袋装封闭，预防污水流出、臭气冲天，同时，巡回保洁，有脏即除，保持干净。</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（10）活动室、值班室保洁服务要求：每天清洗，保持整洁。</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3</w:t>
            </w:r>
          </w:p>
        </w:tc>
        <w:tc>
          <w:tcPr>
            <w:tcW w:type="dxa" w:w="94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公共场地区域保洁</w:t>
            </w: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（1）每日清扫道路地面、停车场等公共区域 2 次，保持干净、无杂物、无积水。</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（2）各种路标、宣传栏等保持干净，每月至少开展 1 次清洁作业。</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（3）下雨天应及时清扫路面，确保路面无积水。</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（4）绿地内无杂物、无改变用途和破坏、践踏、占用现象，每天至少开展 1 次巡查。</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（5）绿地清洁：无垃圾杂物，无石砾砖块，无干枯枝叶，无粪便暴露，无鼠洞和蚊蝇滋生地。每天8：30 前完成绿地、硬地内的卫生清洁工作，在规定的保洁时间8:30--17:30保持绿地无垃圾杂物，包括生活和生产垃圾、石砾砖块、干枝枯叶等，每天至少清扫2次。</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（6）花园路面保持清洁、美观、完好无损，要求及时清除路面垃圾杂物，修补破损并保持完好；要求路面干净、美观，以增强园林美化效果。</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（7）屋顶、天台：每天每班次定时（7:30、13:00、16:30）各巡查清扫保洁一次，每月至少清洗保洁一次，确保无堆放杂物现象，同时，巡回保洁，有脏即除，保持干净光亮。</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（8）大理石地面：每天巡回保洁两次，每年晶面抛光处理及护养一次。同时，巡回保洁，有脏即除，保持干净光亮。</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（9）单位门前、单位内道路公共区域：每天每班次定时各巡查清扫保洁一次。确保无明显果壳纸屑、大片树叶、垃圾袋等杂物及明显杂石，同时，巡回保洁，有脏即除，保持干净光亮。</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（10）对主干路段除定时清扫外，应安排固定人员巡回保洁。</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（11）电梯地面：每日拖抹保洁一次；电梯厢墙、门：每天每班次每小时各巡查半干、湿抹保洁一次，每天上班前、下班后护养保洁一次，电梯门槽每天清除保洁一次，同时有脏即除。</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（12）旱季时每月冲洗一次路面，雨季每周冲洗一次。</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（13）定期对办公楼的墙壁、天花板等进行打扫。</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（14）活动室、值班室保洁服务要求：每天清洗，保持整洁。</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4</w:t>
            </w:r>
          </w:p>
        </w:tc>
        <w:tc>
          <w:tcPr>
            <w:tcW w:type="dxa" w:w="94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垃圾处理</w:t>
            </w: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（1）中标人要结合物业项目的实际，制定生活垃圾分类管理制度和操作规范，明确分类投放、分类收集各环节负责人和保洁人员。</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（2）中标人要结合物业项目的实际，制定生活垃圾分类管理制度和操作规范，明确分类投放、分类收集各环节负责人和保洁人员。</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（3）中标人要在采购人办公室设置可回收物收集容器和其他垃圾收集容器；在卫生间、公共区域设置垃圾收集容器。</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（4）建立垃圾分类专项台账，包括但不限于各类垃圾清运量、清运流向，检查情况。</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（5）在完成必要的清洁工作后，各工作人员需对公共区域进行巡查保洁，公共区域垃圾需负责清运（含生活、绿化垃圾），以保证整个服务区的整洁。</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（6）归堆后的垃圾杂物和萝筐等器具摆放在隐蔽的地方，垃圾做到日产日清，由单位自行运到垃圾站，不许在绿地内过夜，严禁焚烧垃圾、杂物和枯枝落叶。</w:t>
            </w:r>
          </w:p>
        </w:tc>
      </w:tr>
    </w:tbl>
    <w:p>
      <w:pPr>
        <w:pStyle w:val="null3"/>
        <w:spacing w:before="90"/>
        <w:ind w:firstLine="480"/>
        <w:jc w:val="both"/>
      </w:pPr>
      <w:r>
        <w:rPr>
          <w:rFonts w:ascii="仿宋_GB2312" w:hAnsi="仿宋_GB2312" w:cs="仿宋_GB2312" w:eastAsia="仿宋_GB2312"/>
          <w:sz w:val="21"/>
          <w:b/>
        </w:rPr>
        <w:t>3.4</w:t>
      </w:r>
      <w:r>
        <w:rPr>
          <w:rFonts w:ascii="仿宋_GB2312" w:hAnsi="仿宋_GB2312" w:cs="仿宋_GB2312" w:eastAsia="仿宋_GB2312"/>
          <w:sz w:val="21"/>
          <w:b/>
        </w:rPr>
        <w:t>绿化服务</w:t>
      </w:r>
    </w:p>
    <w:p>
      <w:pPr>
        <w:pStyle w:val="null3"/>
        <w:ind w:firstLine="420"/>
        <w:jc w:val="both"/>
      </w:pPr>
      <w:r>
        <w:rPr>
          <w:rFonts w:ascii="仿宋_GB2312" w:hAnsi="仿宋_GB2312" w:cs="仿宋_GB2312" w:eastAsia="仿宋_GB2312"/>
          <w:sz w:val="21"/>
        </w:rPr>
        <w:t>负责办公场所各科室、大楼公共区域、通道走廊、会议室、功能用房、食堂室内的绿植按实际需要提供配置，大堂绿植美化按实际需要提供配置。负责对办公大楼、楼外院内和停车场内绿化修剪养护、花草树木清除杂草、防治虫害、松土、施肥，更换死亡苗木等工作。</w:t>
      </w:r>
    </w:p>
    <w:tbl>
      <w:tblPr>
        <w:tblW w:w="0" w:type="auto"/>
        <w:tblBorders>
          <w:top w:val="none" w:color="000000" w:sz="4"/>
          <w:left w:val="none" w:color="000000" w:sz="4"/>
          <w:bottom w:val="none" w:color="000000" w:sz="4"/>
          <w:right w:val="none" w:color="000000" w:sz="4"/>
          <w:insideH w:val="none"/>
          <w:insideV w:val="none"/>
        </w:tblBorders>
      </w:tblPr>
      <w:tblGrid>
        <w:gridCol w:w="771"/>
        <w:gridCol w:w="994"/>
        <w:gridCol w:w="1308"/>
        <w:gridCol w:w="1308"/>
        <w:gridCol w:w="1308"/>
        <w:gridCol w:w="1308"/>
        <w:gridCol w:w="1308"/>
      </w:tblGrid>
      <w:tr>
        <w:tc>
          <w:tcPr>
            <w:tcW w:type="dxa" w:w="7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序号</w:t>
            </w:r>
          </w:p>
        </w:tc>
        <w:tc>
          <w:tcPr>
            <w:tcW w:type="dxa" w:w="99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服务内容</w:t>
            </w:r>
          </w:p>
        </w:tc>
        <w:tc>
          <w:tcPr>
            <w:tcW w:type="dxa" w:w="6540"/>
            <w:gridSpan w:val="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服务标准</w:t>
            </w:r>
          </w:p>
        </w:tc>
      </w:tr>
      <w:tr>
        <w:tc>
          <w:tcPr>
            <w:tcW w:type="dxa" w:w="7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99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基本要求</w:t>
            </w: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负责办公场所各科室、大楼公共区域、通道走廊、会议室、功能用房、食堂室内的绿植按实际需要提供配置，大堂绿植美化按实际需要提供配置。负责对办公大楼、楼外院内和停车场内绿化修剪养护、花草树木清除杂草、防治虫害、松土、施肥，更换死亡苗木等工作。</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（2）中标人需安排1名绿化养护人员专职负责采购人的绿化工作，遵守采购人的有关安保、工作秩序规定，非因绿化养护不得随意进入采购人办公室。</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（3）作业时采取安全防护措施，防止对作业人员或他人造成伤害。</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（4）相关耗材的环保、安全性应当符合规定要求。</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绿化养护人员应例行巡查绿化树木、室内植物等的生长和养护状况，发现问题需立刻处理并通知采购人管理部门，并采取相对应的整改措施。办公大楼植物的定期更换养护，需是相同品种和数量、规格的对等更换，不允许随意变更，如有变更需事先征求采购人的意见，并得到采购人书面同意，否则采购人对变更绿植费用给予扣款。绿植养护（更新）中标人在采购人规定的时间内（接到通知后15天内）完成，逾期不能完成的，采购人有权委托第三方协助。中标人对其工作人员应严格管理，加强对工作质量的监管检查，善于发现问题并能及时解决问题。</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（6）修剪乔木或机械修剪时应在显眼的位置设立警示牌，避免意外发生。</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（7）按规定时间修剪、养护、布置。</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（8）绿化浇水时间要避开人员出入高峰期。</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（9）高空修剪作业需检查梯子是否牢固，梯下需有人员看护并摆放显眼警示牌。</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（10）喷洒药剂后要悬挂提示牌。</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（11）台风、下雨天气等情况下应提前做好树木加固等防护工作。</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（12）使用化肥药物应了解产品成份属性，禁止使用违禁化肥和药品，化肥和药品选择应符合环保，避免对环境造成污染。</w:t>
            </w:r>
          </w:p>
        </w:tc>
      </w:tr>
      <w:tr>
        <w:tc>
          <w:tcPr>
            <w:tcW w:type="dxa" w:w="7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2</w:t>
            </w:r>
          </w:p>
        </w:tc>
        <w:tc>
          <w:tcPr>
            <w:tcW w:type="dxa" w:w="99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室外绿化养护</w:t>
            </w: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（1）根据生长环境、植物特性进行除草、灌溉、施肥、整形修剪、防治病虫害等。</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（2）根据生长情况修剪绿地，绿地内无枯草、无杂物，无干枯坏死和病虫侵害，基本无裸露土地。</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（3）定期修剪树木、花卉等，灌乔木生长正常、造型美观自然、花枝新鲜，无枯叶、无病虫、无死树缺株。</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（4）清除花坛和花景的花蒂、黄叶、杂草、垃圾，做好病虫害防治。</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（5）根据病虫害发生规律实施综合治理，通常在病虫率高时，以药剂杀死病虫，以确保植物良好生长。产生垃圾的主要区域和路段做到日产日清。</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（6）台风等恶劣天气来临前，专人巡查，对绿植做好预防措施，排除安全隐患。</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654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（7）恶劣天气后，及时清除倒树断枝，疏通道路，尽快恢复原状。</w:t>
            </w:r>
          </w:p>
        </w:tc>
      </w:tr>
      <w:tr>
        <w:tc>
          <w:tcPr>
            <w:tcW w:type="dxa" w:w="7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3</w:t>
            </w:r>
          </w:p>
        </w:tc>
        <w:tc>
          <w:tcPr>
            <w:tcW w:type="dxa" w:w="99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树木明细表</w:t>
            </w:r>
          </w:p>
        </w:tc>
        <w:tc>
          <w:tcPr>
            <w:tcW w:type="dxa" w:w="130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采购人自有（中标人负责绿植养护、枯病死绿植更换及日常支出</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品名</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规格</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单位</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数量</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彩叶五凤</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盆</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146</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罗汉松</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25</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米兰</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盆</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39</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四季花</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盆</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11</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角花</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盆</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11</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紫薇</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盆</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21</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樟树</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61</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花圃</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定期更换</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块</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13</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办公大楼各区域租摆的费用及日常养护</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富贵树</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Φ 70-90;H120-170</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30</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不老松</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Φ 70-90;H110-160</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30</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竹柏</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Φ 70-90;H100-140</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30</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招财树</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Φ 70-90;H110-150</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35</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发财树</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Φ 70-90;H100-170</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30</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朝阳</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Φ 70-90;H110-160</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35</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金钱树</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Φ 70-90;H100-170</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30</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福禄桐</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Φ 70-90;H100-180</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30</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绿宝</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30</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四季花坛盆栽</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盆</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30</w:t>
            </w:r>
          </w:p>
        </w:tc>
      </w:tr>
      <w:tr>
        <w:tc>
          <w:tcPr>
            <w:tcW w:type="dxa" w:w="771"/>
            <w:vMerge/>
            <w:tcBorders>
              <w:top w:val="none" w:color="000000" w:sz="4"/>
              <w:left w:val="single" w:color="000000" w:sz="4"/>
              <w:bottom w:val="single" w:color="000000" w:sz="4"/>
              <w:right w:val="single" w:color="000000" w:sz="4"/>
            </w:tcBorders>
          </w:tcPr>
          <w:p/>
        </w:tc>
        <w:tc>
          <w:tcPr>
            <w:tcW w:type="dxa" w:w="994"/>
            <w:vMerge/>
            <w:tcBorders>
              <w:top w:val="none" w:color="000000" w:sz="4"/>
              <w:left w:val="none" w:color="000000" w:sz="4"/>
              <w:bottom w:val="single" w:color="000000" w:sz="4"/>
              <w:right w:val="single" w:color="000000" w:sz="4"/>
            </w:tcBorders>
          </w:tcPr>
          <w:p/>
        </w:tc>
        <w:tc>
          <w:tcPr>
            <w:tcW w:type="dxa" w:w="130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春节或重大节假日绿植租摆费用</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大桔树</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Φ 100-150;H200-250</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盆</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w:t>
            </w:r>
          </w:p>
        </w:tc>
      </w:tr>
      <w:tr>
        <w:tc>
          <w:tcPr>
            <w:tcW w:type="dxa" w:w="7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99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报年红</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Φ 40-50;H30-70</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盆</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110</w:t>
            </w:r>
          </w:p>
        </w:tc>
      </w:tr>
      <w:tr>
        <w:tc>
          <w:tcPr>
            <w:tcW w:type="dxa" w:w="7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99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菊花</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Φ 40-50;H20-70</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盆</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20</w:t>
            </w:r>
          </w:p>
        </w:tc>
      </w:tr>
      <w:tr>
        <w:tc>
          <w:tcPr>
            <w:tcW w:type="dxa" w:w="7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p>
        </w:tc>
        <w:tc>
          <w:tcPr>
            <w:tcW w:type="dxa" w:w="99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308"/>
            <w:vMerge/>
            <w:tcBorders>
              <w:top w:val="none" w:color="000000" w:sz="4"/>
              <w:left w:val="none" w:color="000000" w:sz="4"/>
              <w:bottom w:val="single" w:color="000000" w:sz="4"/>
              <w:right w:val="single" w:color="000000" w:sz="4"/>
            </w:tcBorders>
          </w:tc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石竹</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株</w:t>
            </w:r>
          </w:p>
        </w:tc>
        <w:tc>
          <w:tcPr>
            <w:tcW w:type="dxa" w:w="13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25</w:t>
            </w:r>
          </w:p>
        </w:tc>
      </w:tr>
    </w:tbl>
    <w:p>
      <w:pPr>
        <w:pStyle w:val="null3"/>
        <w:spacing w:before="90"/>
        <w:ind w:firstLine="480"/>
        <w:jc w:val="both"/>
      </w:pPr>
      <w:r>
        <w:rPr>
          <w:rFonts w:ascii="仿宋_GB2312" w:hAnsi="仿宋_GB2312" w:cs="仿宋_GB2312" w:eastAsia="仿宋_GB2312"/>
          <w:sz w:val="21"/>
          <w:b/>
        </w:rPr>
        <w:t>3.5</w:t>
      </w:r>
      <w:r>
        <w:rPr>
          <w:rFonts w:ascii="仿宋_GB2312" w:hAnsi="仿宋_GB2312" w:cs="仿宋_GB2312" w:eastAsia="仿宋_GB2312"/>
          <w:sz w:val="21"/>
          <w:b/>
        </w:rPr>
        <w:t>秩序维护服务</w:t>
      </w:r>
    </w:p>
    <w:p>
      <w:pPr>
        <w:pStyle w:val="null3"/>
        <w:ind w:firstLine="420"/>
        <w:jc w:val="both"/>
      </w:pPr>
      <w:r>
        <w:rPr>
          <w:rFonts w:ascii="仿宋_GB2312" w:hAnsi="仿宋_GB2312" w:cs="仿宋_GB2312" w:eastAsia="仿宋_GB2312"/>
          <w:sz w:val="21"/>
        </w:rPr>
        <w:t>包括维护公共秩序、监控、安检设备设施、出入闭门器、门禁、消防门等设备安全；巡查、门岗值勤、值班室来访登记、验证；来访报刊、信件登记收转派发收整；办公区域定时巡查、交通与车辆停放秩序；各类会议室会议前后事务服务等；承担监控系统（包括消防系统、视频监控系统、防盗报警系统、楼宇自控系统等）的值班、日常巡查、日常使用操作及养护。</w:t>
      </w:r>
    </w:p>
    <w:p>
      <w:pPr>
        <w:pStyle w:val="null3"/>
        <w:ind w:firstLine="420"/>
        <w:jc w:val="both"/>
      </w:pPr>
      <w:r>
        <w:rPr>
          <w:rFonts w:ascii="仿宋_GB2312" w:hAnsi="仿宋_GB2312" w:cs="仿宋_GB2312" w:eastAsia="仿宋_GB2312"/>
          <w:sz w:val="21"/>
        </w:rPr>
        <w:t>A</w:t>
      </w:r>
      <w:r>
        <w:rPr>
          <w:rFonts w:ascii="仿宋_GB2312" w:hAnsi="仿宋_GB2312" w:cs="仿宋_GB2312" w:eastAsia="仿宋_GB2312"/>
          <w:sz w:val="21"/>
        </w:rPr>
        <w:t>、行政大楼实行24小时值勤，对外来人员需来访登记。</w:t>
      </w:r>
    </w:p>
    <w:p>
      <w:pPr>
        <w:pStyle w:val="null3"/>
        <w:ind w:firstLine="420"/>
        <w:jc w:val="both"/>
      </w:pPr>
      <w:r>
        <w:rPr>
          <w:rFonts w:ascii="仿宋_GB2312" w:hAnsi="仿宋_GB2312" w:cs="仿宋_GB2312" w:eastAsia="仿宋_GB2312"/>
          <w:sz w:val="21"/>
        </w:rPr>
        <w:t>B</w:t>
      </w:r>
      <w:r>
        <w:rPr>
          <w:rFonts w:ascii="仿宋_GB2312" w:hAnsi="仿宋_GB2312" w:cs="仿宋_GB2312" w:eastAsia="仿宋_GB2312"/>
          <w:sz w:val="21"/>
        </w:rPr>
        <w:t>、停车场固定岗负责车辆的停泊管理，对进入的车辆进行巡查并登记。</w:t>
      </w:r>
    </w:p>
    <w:p>
      <w:pPr>
        <w:pStyle w:val="null3"/>
        <w:ind w:firstLine="420"/>
        <w:jc w:val="both"/>
      </w:pPr>
      <w:r>
        <w:rPr>
          <w:rFonts w:ascii="仿宋_GB2312" w:hAnsi="仿宋_GB2312" w:cs="仿宋_GB2312" w:eastAsia="仿宋_GB2312"/>
          <w:sz w:val="21"/>
        </w:rPr>
        <w:t>C</w:t>
      </w:r>
      <w:r>
        <w:rPr>
          <w:rFonts w:ascii="仿宋_GB2312" w:hAnsi="仿宋_GB2312" w:cs="仿宋_GB2312" w:eastAsia="仿宋_GB2312"/>
          <w:sz w:val="21"/>
        </w:rPr>
        <w:t>、内外围巡逻岗每天需对附属楼巡视，对重点区域、重点部位巡查，对楼内的各种安全设施设备进行全面检查。</w:t>
      </w:r>
    </w:p>
    <w:p>
      <w:pPr>
        <w:pStyle w:val="null3"/>
        <w:ind w:firstLine="420"/>
        <w:jc w:val="both"/>
      </w:pPr>
      <w:r>
        <w:rPr>
          <w:rFonts w:ascii="仿宋_GB2312" w:hAnsi="仿宋_GB2312" w:cs="仿宋_GB2312" w:eastAsia="仿宋_GB2312"/>
          <w:sz w:val="21"/>
        </w:rPr>
        <w:t>D</w:t>
      </w:r>
      <w:r>
        <w:rPr>
          <w:rFonts w:ascii="仿宋_GB2312" w:hAnsi="仿宋_GB2312" w:cs="仿宋_GB2312" w:eastAsia="仿宋_GB2312"/>
          <w:sz w:val="21"/>
        </w:rPr>
        <w:t>、定期进行消防设备的巡查，保证消防设施始终处于良好状态，如发生火灾隐患或事故要及时处理并上报有关部门。</w:t>
      </w:r>
    </w:p>
    <w:p>
      <w:pPr>
        <w:pStyle w:val="null3"/>
        <w:ind w:firstLine="420"/>
        <w:jc w:val="both"/>
      </w:pPr>
      <w:r>
        <w:rPr>
          <w:rFonts w:ascii="仿宋_GB2312" w:hAnsi="仿宋_GB2312" w:cs="仿宋_GB2312" w:eastAsia="仿宋_GB2312"/>
          <w:sz w:val="21"/>
        </w:rPr>
        <w:t>E</w:t>
      </w:r>
      <w:r>
        <w:rPr>
          <w:rFonts w:ascii="仿宋_GB2312" w:hAnsi="仿宋_GB2312" w:cs="仿宋_GB2312" w:eastAsia="仿宋_GB2312"/>
          <w:sz w:val="21"/>
        </w:rPr>
        <w:t>、对监控进行妥善管理，保证监控仪器正常运行，如有问题及时告知采购人主管部门，保存管理好监控视频资料。</w:t>
      </w:r>
    </w:p>
    <w:p>
      <w:pPr>
        <w:pStyle w:val="null3"/>
        <w:ind w:firstLine="420"/>
        <w:jc w:val="both"/>
      </w:pPr>
      <w:r>
        <w:rPr>
          <w:rFonts w:ascii="仿宋_GB2312" w:hAnsi="仿宋_GB2312" w:cs="仿宋_GB2312" w:eastAsia="仿宋_GB2312"/>
          <w:sz w:val="21"/>
        </w:rPr>
        <w:t>F</w:t>
      </w:r>
      <w:r>
        <w:rPr>
          <w:rFonts w:ascii="仿宋_GB2312" w:hAnsi="仿宋_GB2312" w:cs="仿宋_GB2312" w:eastAsia="仿宋_GB2312"/>
          <w:sz w:val="21"/>
        </w:rPr>
        <w:t>、预防刑事案件和治安案件发生，具有随时处理紧急状况和制止突发事件的能力。</w:t>
      </w:r>
    </w:p>
    <w:p>
      <w:pPr>
        <w:pStyle w:val="null3"/>
        <w:ind w:firstLine="420"/>
        <w:jc w:val="both"/>
      </w:pPr>
      <w:r>
        <w:rPr>
          <w:rFonts w:ascii="仿宋_GB2312" w:hAnsi="仿宋_GB2312" w:cs="仿宋_GB2312" w:eastAsia="仿宋_GB2312"/>
          <w:sz w:val="21"/>
        </w:rPr>
        <w:t>G</w:t>
      </w:r>
      <w:r>
        <w:rPr>
          <w:rFonts w:ascii="仿宋_GB2312" w:hAnsi="仿宋_GB2312" w:cs="仿宋_GB2312" w:eastAsia="仿宋_GB2312"/>
          <w:sz w:val="21"/>
        </w:rPr>
        <w:t>、各类型会议举行时需合理安排增加管理服务人员，保证会议顺利进行。</w:t>
      </w:r>
    </w:p>
    <w:tbl>
      <w:tblPr>
        <w:tblW w:w="0" w:type="auto"/>
        <w:tblBorders>
          <w:top w:val="none" w:color="000000" w:sz="4"/>
          <w:left w:val="none" w:color="000000" w:sz="4"/>
          <w:bottom w:val="none" w:color="000000" w:sz="4"/>
          <w:right w:val="none" w:color="000000" w:sz="4"/>
          <w:insideH w:val="none"/>
          <w:insideV w:val="none"/>
        </w:tblBorders>
      </w:tblPr>
      <w:tblGrid>
        <w:gridCol w:w="656"/>
        <w:gridCol w:w="977"/>
        <w:gridCol w:w="6671"/>
      </w:tblGrid>
      <w:tr>
        <w:tc>
          <w:tcPr>
            <w:tcW w:type="dxa" w:w="6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序号</w:t>
            </w:r>
          </w:p>
        </w:tc>
        <w:tc>
          <w:tcPr>
            <w:tcW w:type="dxa" w:w="9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服务内容</w:t>
            </w:r>
          </w:p>
        </w:tc>
        <w:tc>
          <w:tcPr>
            <w:tcW w:type="dxa" w:w="66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服务标准</w:t>
            </w:r>
          </w:p>
        </w:tc>
      </w:tr>
      <w:tr>
        <w:tc>
          <w:tcPr>
            <w:tcW w:type="dxa" w:w="65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97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基本要求</w:t>
            </w: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（1）保安服务的职责与范围：</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负责各办公区域安全防范、保卫工作。</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承担机关安全防范、保卫日常监督和管理工作。</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办公区实行24小时值勤，对外来人员需来访登记。</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停车场固定岗负责车辆的停泊管理，对进入的车辆进行巡查并登记。</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内外围巡逻岗每天需对办公区办公楼、附属楼巡视，对重点区域、重点部位巡查，对楼内的各种安全设施设备进行全面检查。</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（2）对巡查、值守及异常情况等做好相关记录，填写规范，保存完好。</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（3）配备秩序维护服务必要的器材。</w:t>
            </w:r>
          </w:p>
        </w:tc>
      </w:tr>
      <w:tr>
        <w:tc>
          <w:tcPr>
            <w:tcW w:type="dxa" w:w="65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2</w:t>
            </w:r>
          </w:p>
        </w:tc>
        <w:tc>
          <w:tcPr>
            <w:tcW w:type="dxa" w:w="97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出入管理</w:t>
            </w: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（1）停车场入口应当实行 24 小时值班制。</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（2）在出入口对外来人员及其携带大件物品、外来车辆进行询问和记录，并与相关部门取得联系，同意后方可进入。</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（3）大件物品搬出有相关部门开具的证明和清单，经核实后放行。</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（4）排查可疑人员，对于不出示证件、不按规定登记、不听劝阻而强行闯入者，及时劝离，必要时通知公安机关进行处理。</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（5）配合相关部门积极疏导上访人员，有效疏导如出入口人群集聚、车辆拥堵、货物堵塞道路等情况。</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严格执行物品进出管理，负责大件物品进出询查、核对无误方可放行；对装修人员及装修物品的进行出入登记管理；对配套上门服务单位、人员进行建档管理，规范言行举止；对来访人员礼貌周到，耐心介绍来访登记管理规定，热情办理有关来访登记手续。</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（7）提供现场接待服务。</w:t>
            </w:r>
          </w:p>
          <w:p>
            <w:pPr>
              <w:pStyle w:val="null3"/>
              <w:ind w:firstLine="480"/>
              <w:jc w:val="both"/>
            </w:pPr>
            <w:r>
              <w:rPr>
                <w:rFonts w:ascii="仿宋_GB2312" w:hAnsi="仿宋_GB2312" w:cs="仿宋_GB2312" w:eastAsia="仿宋_GB2312"/>
                <w:sz w:val="21"/>
              </w:rPr>
              <w:t>①</w:t>
            </w:r>
            <w:r>
              <w:rPr>
                <w:rFonts w:ascii="仿宋_GB2312" w:hAnsi="仿宋_GB2312" w:cs="仿宋_GB2312" w:eastAsia="仿宋_GB2312"/>
                <w:sz w:val="21"/>
              </w:rPr>
              <w:t>做好来访人员、车辆进出证件登记，及时通报。</w:t>
            </w:r>
          </w:p>
          <w:p>
            <w:pPr>
              <w:pStyle w:val="null3"/>
              <w:ind w:firstLine="480"/>
              <w:jc w:val="both"/>
            </w:pPr>
            <w:r>
              <w:rPr>
                <w:rFonts w:ascii="仿宋_GB2312" w:hAnsi="仿宋_GB2312" w:cs="仿宋_GB2312" w:eastAsia="仿宋_GB2312"/>
                <w:sz w:val="21"/>
              </w:rPr>
              <w:t>②</w:t>
            </w:r>
            <w:r>
              <w:rPr>
                <w:rFonts w:ascii="仿宋_GB2312" w:hAnsi="仿宋_GB2312" w:cs="仿宋_GB2312" w:eastAsia="仿宋_GB2312"/>
                <w:sz w:val="21"/>
              </w:rPr>
              <w:t>严禁无关人员、可疑人员和危险物品进入办公楼（区）内。</w:t>
            </w:r>
          </w:p>
          <w:p>
            <w:pPr>
              <w:pStyle w:val="null3"/>
              <w:ind w:firstLine="480"/>
              <w:jc w:val="both"/>
            </w:pPr>
            <w:r>
              <w:rPr>
                <w:rFonts w:ascii="仿宋_GB2312" w:hAnsi="仿宋_GB2312" w:cs="仿宋_GB2312" w:eastAsia="仿宋_GB2312"/>
                <w:sz w:val="21"/>
              </w:rPr>
              <w:t>③</w:t>
            </w:r>
            <w:r>
              <w:rPr>
                <w:rFonts w:ascii="仿宋_GB2312" w:hAnsi="仿宋_GB2312" w:cs="仿宋_GB2312" w:eastAsia="仿宋_GB2312"/>
                <w:sz w:val="21"/>
              </w:rPr>
              <w:t>物品摆放整齐有序、分类放置。</w:t>
            </w:r>
          </w:p>
          <w:p>
            <w:pPr>
              <w:pStyle w:val="null3"/>
              <w:ind w:firstLine="480"/>
              <w:jc w:val="both"/>
            </w:pPr>
            <w:r>
              <w:rPr>
                <w:rFonts w:ascii="仿宋_GB2312" w:hAnsi="仿宋_GB2312" w:cs="仿宋_GB2312" w:eastAsia="仿宋_GB2312"/>
                <w:sz w:val="21"/>
              </w:rPr>
              <w:t>④</w:t>
            </w:r>
            <w:r>
              <w:rPr>
                <w:rFonts w:ascii="仿宋_GB2312" w:hAnsi="仿宋_GB2312" w:cs="仿宋_GB2312" w:eastAsia="仿宋_GB2312"/>
                <w:sz w:val="21"/>
              </w:rPr>
              <w:t>对来访人员咨询、建议、求助等事项，及时处理或答复，处理和答复率 100%。</w:t>
            </w:r>
          </w:p>
          <w:p>
            <w:pPr>
              <w:pStyle w:val="null3"/>
              <w:ind w:firstLine="480"/>
              <w:jc w:val="both"/>
            </w:pPr>
            <w:r>
              <w:rPr>
                <w:rFonts w:ascii="仿宋_GB2312" w:hAnsi="仿宋_GB2312" w:cs="仿宋_GB2312" w:eastAsia="仿宋_GB2312"/>
                <w:sz w:val="21"/>
              </w:rPr>
              <w:t>⑤</w:t>
            </w:r>
            <w:r>
              <w:rPr>
                <w:rFonts w:ascii="仿宋_GB2312" w:hAnsi="仿宋_GB2312" w:cs="仿宋_GB2312" w:eastAsia="仿宋_GB2312"/>
                <w:sz w:val="21"/>
              </w:rPr>
              <w:t>与被访人进行核实确认；告知被访人的办公室门牌号；告知访客注意事项（根据实际需要填写注意事项）。</w:t>
            </w:r>
          </w:p>
        </w:tc>
      </w:tr>
      <w:tr>
        <w:tc>
          <w:tcPr>
            <w:tcW w:type="dxa" w:w="65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3</w:t>
            </w:r>
          </w:p>
        </w:tc>
        <w:tc>
          <w:tcPr>
            <w:tcW w:type="dxa" w:w="97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值班巡查</w:t>
            </w: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8）保安人员需认真履行安全保卫工作职责，熟悉物业辖区的概况、布局；了解物业管辖周边房屋、地形及各条通道的布局，实行24小时三班值班和24小时巡逻、巡查制度，每隔两小时要巡逻一次，做到勤巡逻、勤检查，对重点要害部位多巡逻、认真观察，巡逻期间携带记录本、笔、电筒，要做到巡逻到位、路线目标明确，如有可疑情况、发现问题要及时记录、汇报，及时处理；重大治安问题和事故及时向采购人汇报，并采取果断措施，控制事态发展。严格交接班手续，认真做好值班记录和交接班记录。</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（9）制定巡查路线，按照指定时间和路线执行，加强重点区域、重点部位及装修区域的巡查。</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（10）巡查期间保持通信设施设备畅通，遇到异常情况立即上报并在现场采取相应措施。</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（11）收到监控室指令后，巡查人员及时到达指定地点并迅速采取相应措施。</w:t>
            </w:r>
          </w:p>
        </w:tc>
      </w:tr>
      <w:tr>
        <w:tc>
          <w:tcPr>
            <w:tcW w:type="dxa" w:w="65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4</w:t>
            </w:r>
          </w:p>
        </w:tc>
        <w:tc>
          <w:tcPr>
            <w:tcW w:type="dxa" w:w="97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监控值守</w:t>
            </w: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（1）监控室环境符合系统设备运行要求，定期进行检查和检测，确保系统功能正常。</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（2）监控设备 24 小时正常运行，监控室实行专人 24 小时值班制度。</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（3）监控记录画面清晰。</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（4）值班期间遵守操作规程和保密制度，做好监控记录的保存工作。</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（5）监控记录保持完整，保存时间不应少于 90 天。</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（6）无关人员进入监控室或查阅监控记录，经授权人批准并做好相关记录。</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（7）监控室收到火情等报警信号、其他异常情况信号后，及时报警并安排其他秩序维护人员前往现场进行处理。</w:t>
            </w:r>
          </w:p>
        </w:tc>
      </w:tr>
      <w:tr>
        <w:tc>
          <w:tcPr>
            <w:tcW w:type="dxa" w:w="65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5</w:t>
            </w:r>
          </w:p>
        </w:tc>
        <w:tc>
          <w:tcPr>
            <w:tcW w:type="dxa" w:w="97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车辆停放</w:t>
            </w: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（1）车辆行驶路线设置合理、规范，导向标志完整、清晰。</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全天24小时对地下停车场，地面停车场实施管理，保证车辆停放安全，严格执行停车场管理制度，负责对停车场、车辆停放进行管理，引导车辆安全有序停放，维护车场交通秩序，严禁在通道停放各种车辆，确保道路畅通。</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（3）严禁在办公楼的走道、楼梯间、安全出口处等公共区域停放车辆或充电。</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（4）非机动车定点有序停放。</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（5）发现车辆异常情况及时通知车主，并做好登记；发生交通事故、自然灾害等意外事故时及时赶 赴现场疏导和协助处理，响应时间不超过 3 分钟。</w:t>
            </w:r>
          </w:p>
        </w:tc>
      </w:tr>
      <w:tr>
        <w:tc>
          <w:tcPr>
            <w:tcW w:type="dxa" w:w="65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6</w:t>
            </w:r>
          </w:p>
        </w:tc>
        <w:tc>
          <w:tcPr>
            <w:tcW w:type="dxa" w:w="97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消防安全管理</w:t>
            </w: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全天24小时消防中心值班，加强辖区内动用明火的控制和管理，辨别消防报警的信息；保持值班室内及周围环境卫生整洁有序；爱护配备给门卫的一切财物和用具，登记本等不得乱撕、乱画，要妥善保管。认真做好工作情况登记，做好交接班工作。</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（2）消火栓、应急照明、应急物资、消防及人员逃生通道、消防车通道可随时正常使用。</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（3）易燃易爆品设专区专人管理，做好相关记录。</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（4）定期组织消防安全宣传，每半年至少开展 1 次消防演练。</w:t>
            </w:r>
          </w:p>
        </w:tc>
      </w:tr>
      <w:tr>
        <w:tc>
          <w:tcPr>
            <w:tcW w:type="dxa" w:w="65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7</w:t>
            </w:r>
          </w:p>
        </w:tc>
        <w:tc>
          <w:tcPr>
            <w:tcW w:type="dxa" w:w="97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突发事件处理</w:t>
            </w: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（1）建立应急突发事件处置队伍，明确各自的职责。</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（2）严密防范和制止火灾、盗窃、治安等各类突发事件的发生，对各类事件要按照何时、何地、何因、何事、何人、何后果、何处理“七要素”做出完整、详细的记录。</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（3）发生意外事件时，及时采取应急措施，维护办公区域物业服务正常进行，保护人身财产安全。</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（4）办公区域物业服务应急预案终止实施后，积极采取措施，在尽可能短的时间内，消除事故带来的不良影响，妥善安置和慰问受害及受影响的人员和部门。</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（5）事故处理后，及时形成事故应急总结报告，完善应急救援工作方案。</w:t>
            </w:r>
          </w:p>
        </w:tc>
      </w:tr>
      <w:tr>
        <w:tc>
          <w:tcPr>
            <w:tcW w:type="dxa" w:w="65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8</w:t>
            </w:r>
          </w:p>
        </w:tc>
        <w:tc>
          <w:tcPr>
            <w:tcW w:type="dxa" w:w="97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大型活动秩序</w:t>
            </w: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（1）重大活动等工作繁忙时间按采购人量增加各类人员。协助采购人各类活动的开展及临时接待任务的做好各项保障工作，所产生费用由采购人负责。</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（2）如有重大活动或节日，能协助辖区内（高新管委）治安管理部门做好安保治安联防维稳等工作。</w:t>
            </w:r>
          </w:p>
        </w:tc>
      </w:tr>
      <w:tr>
        <w:tc>
          <w:tcPr>
            <w:tcW w:type="dxa" w:w="65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9</w:t>
            </w:r>
          </w:p>
        </w:tc>
        <w:tc>
          <w:tcPr>
            <w:tcW w:type="dxa" w:w="97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保安人员的要求</w:t>
            </w: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（1）保安人员。品行端正，政治履历清白，无违法记录，具备较高的政治素质、道德素质，掌握基本的法律知识和保安相关政策，有一定的防卫技能，会使用基本的消防、通讯器材和技术防范设施及器具；</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（2）男性（在法定用工年龄符合有关用工规定）；军转人员优先考虑；</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（3）身体健康；</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（4）具有较强的人际沟通能力和处理突发事件的能力。</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（5）牢固树立安全保障和服务意识，熟知采购人行业特点和性质，工作人员的工作状况，热情、精准服务，确保机关安全正常运行。</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门卫、值班室、监控室、停车场岗位保安人员上岗时，需坚守岗位，坚持原则，认真负责，保持威严可敬的仪表仪容，严格执行队列行走标准，文明执勤，礼貌执勤；不做与工作无关的其它事情，树立良好形象和道德风范；保安人员一律不准留长发、长胡子、大包头，蓄发不得露于帽檐外。</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（7）保安人员穿着整齐,整洁,无皱折现象。在岗期间不得勾肩搭背，东倒西歪，不背手、袖手或将手插入衣袋，严禁睡岗、坐岗。</w:t>
            </w:r>
          </w:p>
        </w:tc>
      </w:tr>
      <w:tr>
        <w:tc>
          <w:tcPr>
            <w:tcW w:type="dxa" w:w="656"/>
            <w:vMerge/>
            <w:tcBorders>
              <w:top w:val="none" w:color="000000" w:sz="4"/>
              <w:left w:val="single" w:color="000000" w:sz="4"/>
              <w:bottom w:val="single" w:color="000000" w:sz="4"/>
              <w:right w:val="single" w:color="000000" w:sz="4"/>
            </w:tcBorders>
          </w:tcPr>
          <w:p/>
        </w:tc>
        <w:tc>
          <w:tcPr>
            <w:tcW w:type="dxa" w:w="977"/>
            <w:vMerge/>
            <w:tcBorders>
              <w:top w:val="none" w:color="000000" w:sz="4"/>
              <w:left w:val="none" w:color="000000" w:sz="4"/>
              <w:bottom w:val="single" w:color="000000" w:sz="4"/>
              <w:right w:val="single" w:color="000000" w:sz="4"/>
            </w:tcBorders>
          </w:tcPr>
          <w:p/>
        </w:tc>
        <w:tc>
          <w:tcPr>
            <w:tcW w:type="dxa" w:w="66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（8）迎面相对工作人员或其他人来访人员进出时若近距离目光与之对视,应点头微笑或行注目礼，车辆进出、经过办公区大门和出入口时行举手礼,离开时行注目礼。</w:t>
            </w:r>
          </w:p>
        </w:tc>
      </w:tr>
    </w:tbl>
    <w:p>
      <w:pPr>
        <w:pStyle w:val="null3"/>
        <w:spacing w:before="90"/>
        <w:ind w:firstLine="480"/>
        <w:jc w:val="both"/>
      </w:pPr>
      <w:r>
        <w:rPr>
          <w:rFonts w:ascii="仿宋_GB2312" w:hAnsi="仿宋_GB2312" w:cs="仿宋_GB2312" w:eastAsia="仿宋_GB2312"/>
          <w:sz w:val="21"/>
          <w:b/>
        </w:rPr>
        <w:t>3.6</w:t>
      </w:r>
      <w:r>
        <w:rPr>
          <w:rFonts w:ascii="仿宋_GB2312" w:hAnsi="仿宋_GB2312" w:cs="仿宋_GB2312" w:eastAsia="仿宋_GB2312"/>
          <w:sz w:val="21"/>
          <w:b/>
        </w:rPr>
        <w:t>消防监控中心值班服务</w:t>
      </w:r>
    </w:p>
    <w:p>
      <w:pPr>
        <w:pStyle w:val="null3"/>
        <w:ind w:firstLine="420"/>
        <w:jc w:val="both"/>
      </w:pPr>
      <w:r>
        <w:rPr>
          <w:rFonts w:ascii="仿宋_GB2312" w:hAnsi="仿宋_GB2312" w:cs="仿宋_GB2312" w:eastAsia="仿宋_GB2312"/>
          <w:sz w:val="21"/>
        </w:rPr>
        <w:t>消防监控中心值班服务是指负责物业服务区域内系统监控中心（包括消防系统、视频监控系统、防盗报警系统、门禁系统、楼宇自控系统等）的值班、使用操作、检查等工作。</w:t>
      </w:r>
    </w:p>
    <w:tbl>
      <w:tblPr>
        <w:tblW w:w="0" w:type="auto"/>
        <w:tblBorders>
          <w:top w:val="none" w:color="000000" w:sz="4"/>
          <w:left w:val="none" w:color="000000" w:sz="4"/>
          <w:bottom w:val="none" w:color="000000" w:sz="4"/>
          <w:right w:val="none" w:color="000000" w:sz="4"/>
          <w:insideH w:val="none"/>
          <w:insideV w:val="none"/>
        </w:tblBorders>
      </w:tblPr>
      <w:tblGrid>
        <w:gridCol w:w="702"/>
        <w:gridCol w:w="996"/>
        <w:gridCol w:w="6606"/>
      </w:tblGrid>
      <w:tr>
        <w:tc>
          <w:tcPr>
            <w:tcW w:type="dxa" w:w="7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序号</w:t>
            </w:r>
          </w:p>
        </w:tc>
        <w:tc>
          <w:tcPr>
            <w:tcW w:type="dxa" w:w="99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服务内容</w:t>
            </w:r>
          </w:p>
        </w:tc>
        <w:tc>
          <w:tcPr>
            <w:tcW w:type="dxa" w:w="660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服务标准</w:t>
            </w:r>
          </w:p>
        </w:tc>
      </w:tr>
      <w:tr>
        <w:tc>
          <w:tcPr>
            <w:tcW w:type="dxa" w:w="702"/>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99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服务要求</w:t>
            </w: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（1）监控中心24小时值班，随时了解办公楼消防系统及附属设备、通讯系统、视听系统、自控系统及视频监控系统的运行情况。</w:t>
            </w:r>
          </w:p>
        </w:tc>
      </w:tr>
      <w:tr>
        <w:tc>
          <w:tcPr>
            <w:tcW w:type="dxa" w:w="702"/>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（2）检查设备运行状况，发现问题及时向业主报告报修。</w:t>
            </w:r>
          </w:p>
        </w:tc>
      </w:tr>
      <w:tr>
        <w:tc>
          <w:tcPr>
            <w:tcW w:type="dxa" w:w="702"/>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（3）制定停电、强电磁干扰、系统故障无法排除等非正常状态的应急措施。</w:t>
            </w:r>
          </w:p>
        </w:tc>
      </w:tr>
      <w:tr>
        <w:tc>
          <w:tcPr>
            <w:tcW w:type="dxa" w:w="702"/>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（4）及时做好各系统运行和维修保养记录。</w:t>
            </w:r>
          </w:p>
        </w:tc>
      </w:tr>
      <w:tr>
        <w:tc>
          <w:tcPr>
            <w:tcW w:type="dxa" w:w="702"/>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（5）定期对各系统进行运行检查，保证正常运行，在国家规定的长假前配合业主对各系统进行检修、测试。</w:t>
            </w:r>
          </w:p>
        </w:tc>
      </w:tr>
      <w:tr>
        <w:tc>
          <w:tcPr>
            <w:tcW w:type="dxa" w:w="702"/>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（6）做好监控中心的卫生清洁。</w:t>
            </w:r>
          </w:p>
        </w:tc>
      </w:tr>
      <w:tr>
        <w:tc>
          <w:tcPr>
            <w:tcW w:type="dxa" w:w="702"/>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（7）搞好监控中心的安全、防火工作。</w:t>
            </w:r>
          </w:p>
        </w:tc>
      </w:tr>
      <w:tr>
        <w:tc>
          <w:tcPr>
            <w:tcW w:type="dxa" w:w="702"/>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（8）管控监控中心人员进出和系统操作使用权限。</w:t>
            </w:r>
          </w:p>
        </w:tc>
      </w:tr>
      <w:tr>
        <w:tc>
          <w:tcPr>
            <w:tcW w:type="dxa" w:w="702"/>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2</w:t>
            </w:r>
          </w:p>
        </w:tc>
        <w:tc>
          <w:tcPr>
            <w:tcW w:type="dxa" w:w="99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服务标准</w:t>
            </w: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（1）24小时值班。</w:t>
            </w:r>
          </w:p>
        </w:tc>
      </w:tr>
      <w:tr>
        <w:tc>
          <w:tcPr>
            <w:tcW w:type="dxa" w:w="702"/>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（2）维持办公楼消防系统、防盗报警系统、自动控制系统及视频监控系统运行正常，各系统工作稳定、设备灵敏可靠。</w:t>
            </w:r>
          </w:p>
        </w:tc>
      </w:tr>
      <w:tr>
        <w:tc>
          <w:tcPr>
            <w:tcW w:type="dxa" w:w="702"/>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（3）监控中心整洁。</w:t>
            </w:r>
          </w:p>
        </w:tc>
      </w:tr>
      <w:tr>
        <w:tc>
          <w:tcPr>
            <w:tcW w:type="dxa" w:w="702"/>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66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（4）维护监控中心的安全。</w:t>
            </w:r>
          </w:p>
        </w:tc>
      </w:tr>
    </w:tbl>
    <w:p>
      <w:pPr>
        <w:pStyle w:val="null3"/>
        <w:spacing w:before="90"/>
        <w:ind w:firstLine="480"/>
        <w:jc w:val="both"/>
      </w:pPr>
      <w:r>
        <w:rPr>
          <w:rFonts w:ascii="仿宋_GB2312" w:hAnsi="仿宋_GB2312" w:cs="仿宋_GB2312" w:eastAsia="仿宋_GB2312"/>
          <w:sz w:val="21"/>
          <w:b/>
        </w:rPr>
        <w:t>4.</w:t>
      </w:r>
      <w:r>
        <w:rPr>
          <w:rFonts w:ascii="仿宋_GB2312" w:hAnsi="仿宋_GB2312" w:cs="仿宋_GB2312" w:eastAsia="仿宋_GB2312"/>
          <w:sz w:val="21"/>
          <w:b/>
        </w:rPr>
        <w:t>国家税务总局汕头市税务局老干部活动中心办公区物业管理服务内容及标准</w:t>
      </w:r>
    </w:p>
    <w:p>
      <w:pPr>
        <w:pStyle w:val="null3"/>
        <w:ind w:firstLine="420"/>
        <w:jc w:val="both"/>
      </w:pPr>
      <w:r>
        <w:rPr>
          <w:rFonts w:ascii="仿宋_GB2312" w:hAnsi="仿宋_GB2312" w:cs="仿宋_GB2312" w:eastAsia="仿宋_GB2312"/>
          <w:sz w:val="21"/>
        </w:rPr>
        <w:t>物业管理服务包括基本服务、公用设施设备维护服务、保洁服务、</w:t>
      </w:r>
      <w:r>
        <w:rPr>
          <w:rFonts w:ascii="仿宋_GB2312" w:hAnsi="仿宋_GB2312" w:cs="仿宋_GB2312" w:eastAsia="仿宋_GB2312"/>
          <w:sz w:val="21"/>
        </w:rPr>
        <w:t>秩序维护</w:t>
      </w:r>
      <w:r>
        <w:rPr>
          <w:rFonts w:ascii="仿宋_GB2312" w:hAnsi="仿宋_GB2312" w:cs="仿宋_GB2312" w:eastAsia="仿宋_GB2312"/>
          <w:sz w:val="21"/>
        </w:rPr>
        <w:t>服务等。</w:t>
      </w:r>
    </w:p>
    <w:p>
      <w:pPr>
        <w:pStyle w:val="null3"/>
        <w:spacing w:before="90"/>
        <w:ind w:firstLine="480"/>
        <w:jc w:val="both"/>
      </w:pPr>
      <w:r>
        <w:rPr>
          <w:rFonts w:ascii="仿宋_GB2312" w:hAnsi="仿宋_GB2312" w:cs="仿宋_GB2312" w:eastAsia="仿宋_GB2312"/>
          <w:sz w:val="21"/>
          <w:b/>
        </w:rPr>
        <w:t>4.1</w:t>
      </w:r>
      <w:r>
        <w:rPr>
          <w:rFonts w:ascii="仿宋_GB2312" w:hAnsi="仿宋_GB2312" w:cs="仿宋_GB2312" w:eastAsia="仿宋_GB2312"/>
          <w:sz w:val="21"/>
          <w:b/>
        </w:rPr>
        <w:t>基本服务</w:t>
      </w:r>
    </w:p>
    <w:tbl>
      <w:tblPr>
        <w:tblW w:w="0" w:type="auto"/>
        <w:tblBorders>
          <w:top w:val="none" w:color="000000" w:sz="4"/>
          <w:left w:val="none" w:color="000000" w:sz="4"/>
          <w:bottom w:val="none" w:color="000000" w:sz="4"/>
          <w:right w:val="none" w:color="000000" w:sz="4"/>
          <w:insideH w:val="none"/>
          <w:insideV w:val="none"/>
        </w:tblBorders>
      </w:tblPr>
      <w:tblGrid>
        <w:gridCol w:w="755"/>
        <w:gridCol w:w="1152"/>
        <w:gridCol w:w="6398"/>
      </w:tblGrid>
      <w:tr>
        <w:tc>
          <w:tcPr>
            <w:tcW w:type="dxa" w:w="7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序号</w:t>
            </w:r>
          </w:p>
        </w:tc>
        <w:tc>
          <w:tcPr>
            <w:tcW w:type="dxa" w:w="115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服务内容</w:t>
            </w:r>
          </w:p>
        </w:tc>
        <w:tc>
          <w:tcPr>
            <w:tcW w:type="dxa" w:w="63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服务标准</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11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目标与责任</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结合采购人要求及物业服务实际情况，制定年度管理目标，明确责任分工，并制定配套实施方案。</w:t>
            </w:r>
          </w:p>
        </w:tc>
      </w:tr>
      <w:tr>
        <w:tc>
          <w:tcPr>
            <w:tcW w:type="dxa" w:w="75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2</w:t>
            </w:r>
          </w:p>
        </w:tc>
        <w:tc>
          <w:tcPr>
            <w:tcW w:type="dxa" w:w="115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日常管理与服务</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（1）要严格落实管理服务要求，明确责任，努力做好治安防卫、清洁卫生、运动场所设施和协助日常工程维护物业服务工作。</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（2）采购人聘请中标人为采购人的消防安全管理人，代为履行《机关、团体、企业、事业单位消防安全管理规定》第七条中的单位消防安全管理人的职责，采购人的消防安全负责。</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（3）中标人对采购人的消防系统维护保养单位进行监督管理，保证采购人的消防系统运行正常，做好年度消防检测，且能通过消防部门检查。</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（4）在处理特殊事件和紧急、突发事故时，采购人主管部门对中标人派驻的管理服务人员有直接指挥权。</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（5）各项服务要做到及时准点。</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（6）每月将物业管理情况向采购人报告。</w:t>
            </w:r>
          </w:p>
        </w:tc>
      </w:tr>
      <w:tr>
        <w:tc>
          <w:tcPr>
            <w:tcW w:type="dxa" w:w="75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3</w:t>
            </w:r>
          </w:p>
        </w:tc>
        <w:tc>
          <w:tcPr>
            <w:tcW w:type="dxa" w:w="115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服务人员要求</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（1）中标人对本项目的物业服务方案、组织架构、人员录用、建立的各项规章制度，中标人在实施前要报采购人主管部门，由采购人主管部门审批后实施。</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（2）中标人派驻现场的管理服务人员按岗位要求统一着装，言行规范，注意仪容仪表，公众形象，一些公众岗位录用人员体形、身高要有规定标准。</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（3）中标人在做好物业服务工作的同时，有责任向采购人主管部门提出物业服务合理化建议，确保税务局办公秩序安全有序，提高管理效率和服务质量。</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4</w:t>
            </w:r>
          </w:p>
        </w:tc>
        <w:tc>
          <w:tcPr>
            <w:tcW w:type="dxa" w:w="11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档案管理</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（1）建立完善的档案管理制度，建立齐全的管理服务档案（包括设备管理档案、日常管理档案等）。采购人随时抽查档案管理情况，以便日常监督。</w:t>
            </w:r>
          </w:p>
        </w:tc>
      </w:tr>
      <w:tr>
        <w:tc>
          <w:tcPr>
            <w:tcW w:type="dxa" w:w="75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5</w:t>
            </w:r>
          </w:p>
        </w:tc>
        <w:tc>
          <w:tcPr>
            <w:tcW w:type="dxa" w:w="115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服务改进</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（1）明确负责人，定期对物业服务过程进行自查，结合反馈意见与评价结果采取改进措施，持续提升 管理与服务水平。</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（2）对不合格服务进行控制，对不合格服务的原因进行识别和分析，及时采取纠正措施，消除不合格的原因，防止不合格再发生。</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（3）需整改问题及时整改完成。</w:t>
            </w:r>
          </w:p>
        </w:tc>
      </w:tr>
      <w:tr>
        <w:tc>
          <w:tcPr>
            <w:tcW w:type="dxa" w:w="75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6</w:t>
            </w:r>
          </w:p>
        </w:tc>
        <w:tc>
          <w:tcPr>
            <w:tcW w:type="dxa" w:w="115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应急保障预案</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1"/>
              </w:rPr>
              <w:t>（1）负责办公楼防台风、地震、火灾等突发事件的应急准备工作。</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（2）在处理特殊事件和紧急、突发事故时，采购人对中标人的人员有直接指挥权。</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中标人按应急预案（要求含防火、防盗、防疫、治安、上访等方面）实施突发安全事件处理及秩序维护，及时启动突发安全事件应急预案，有效地控制突发事件，使损失降到最低。配合公安机关处理治安事件，加强日常沟通，发生案件及时报警，协助公安机关保护现场，并积极配合提供相关线索，争取案件迅速侦破。</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（4）按采购人要求做好办公楼各类传染疫情的各项防疫应急工作，如新冠病毒肺炎、登革热、禽流感等疫情。</w:t>
            </w:r>
          </w:p>
        </w:tc>
      </w:tr>
      <w:tr>
        <w:tc>
          <w:tcPr>
            <w:tcW w:type="dxa" w:w="75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7</w:t>
            </w:r>
          </w:p>
        </w:tc>
        <w:tc>
          <w:tcPr>
            <w:tcW w:type="dxa" w:w="115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color w:val="000000"/>
              </w:rPr>
              <w:t>人员培训管理要求</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（1）总体要求：制定完善的培训计划和考核制度，切实提高物业人员整体素质。</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（2）方案要求：针对保洁、绿化、保安、工程的特点，分别提供适配其特性的培训方案。同时，应面向所有作业人员制定针对采购人特点的培训方案。</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（3）法律法规和公司规章制度的教育培训：通过培训，使所有员工学法、懂法，自觉遵守纪律，明确岗位责任和规范服务要求，按公司规章制度办事。</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（4）职业道德和礼仪礼貌的教育培训：通过培训，使所有员工在工作中坚守职业道德，注重仪容仪表，讲究礼仪礼貌，文明服务。</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（5）保安、保洁、绿化、工程专业技能的教育培训：通过培训，提高队员的素质和专业技能。</w:t>
            </w:r>
          </w:p>
        </w:tc>
      </w:tr>
      <w:tr>
        <w:tc>
          <w:tcPr>
            <w:tcW w:type="dxa" w:w="755"/>
            <w:vMerge/>
            <w:tcBorders>
              <w:top w:val="none" w:color="000000" w:sz="4"/>
              <w:left w:val="single" w:color="000000" w:sz="4"/>
              <w:bottom w:val="single" w:color="000000" w:sz="4"/>
              <w:right w:val="single" w:color="000000" w:sz="4"/>
            </w:tcBorders>
          </w:tcPr>
          <w:p/>
        </w:tc>
        <w:tc>
          <w:tcPr>
            <w:tcW w:type="dxa" w:w="1152"/>
            <w:vMerge/>
            <w:tcBorders>
              <w:top w:val="none" w:color="000000" w:sz="4"/>
              <w:left w:val="none" w:color="000000" w:sz="4"/>
              <w:bottom w:val="single" w:color="000000" w:sz="4"/>
              <w:right w:val="single" w:color="000000" w:sz="4"/>
            </w:tcBorders>
          </w:tcP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（6）物业管理知识的教育培训：通过培训，使队员了解房屋和设备管理的一般知识，提高对突发事件应急处理的能力。</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8</w:t>
            </w:r>
          </w:p>
        </w:tc>
        <w:tc>
          <w:tcPr>
            <w:tcW w:type="dxa" w:w="11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物业服务服务质量要求</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中标人所提供的所有的物业服务服务的质量需按照《物业服务条例》、《广东省物业服务条例》以及国家和地方政府的有关规定执行，及时告知采购人主管部门：</w:t>
            </w:r>
          </w:p>
          <w:p>
            <w:pPr>
              <w:pStyle w:val="null3"/>
              <w:ind w:firstLine="218"/>
              <w:jc w:val="both"/>
            </w:pPr>
            <w:r>
              <w:rPr>
                <w:rFonts w:ascii="仿宋_GB2312" w:hAnsi="仿宋_GB2312" w:cs="仿宋_GB2312" w:eastAsia="仿宋_GB2312"/>
                <w:sz w:val="21"/>
              </w:rPr>
              <w:t xml:space="preserve">1. </w:t>
            </w:r>
            <w:r>
              <w:rPr>
                <w:rFonts w:ascii="仿宋_GB2312" w:hAnsi="仿宋_GB2312" w:cs="仿宋_GB2312" w:eastAsia="仿宋_GB2312"/>
                <w:sz w:val="21"/>
              </w:rPr>
              <w:t>清洁、保洁满意率达 95%以上。</w:t>
            </w:r>
          </w:p>
          <w:p>
            <w:pPr>
              <w:pStyle w:val="null3"/>
              <w:ind w:firstLine="218"/>
              <w:jc w:val="both"/>
            </w:pPr>
            <w:r>
              <w:rPr>
                <w:rFonts w:ascii="仿宋_GB2312" w:hAnsi="仿宋_GB2312" w:cs="仿宋_GB2312" w:eastAsia="仿宋_GB2312"/>
                <w:sz w:val="21"/>
              </w:rPr>
              <w:t xml:space="preserve">2. </w:t>
            </w:r>
            <w:r>
              <w:rPr>
                <w:rFonts w:ascii="仿宋_GB2312" w:hAnsi="仿宋_GB2312" w:cs="仿宋_GB2312" w:eastAsia="仿宋_GB2312"/>
                <w:sz w:val="21"/>
              </w:rPr>
              <w:t>化粪池、雨水井、污水井完好率达 100%。</w:t>
            </w:r>
          </w:p>
          <w:p>
            <w:pPr>
              <w:pStyle w:val="null3"/>
              <w:ind w:firstLine="218"/>
              <w:jc w:val="both"/>
            </w:pPr>
            <w:r>
              <w:rPr>
                <w:rFonts w:ascii="仿宋_GB2312" w:hAnsi="仿宋_GB2312" w:cs="仿宋_GB2312" w:eastAsia="仿宋_GB2312"/>
                <w:sz w:val="21"/>
              </w:rPr>
              <w:t xml:space="preserve">3. </w:t>
            </w:r>
            <w:r>
              <w:rPr>
                <w:rFonts w:ascii="仿宋_GB2312" w:hAnsi="仿宋_GB2312" w:cs="仿宋_GB2312" w:eastAsia="仿宋_GB2312"/>
                <w:sz w:val="21"/>
              </w:rPr>
              <w:t>排水管、明暗沟保洁完好率达 100%。</w:t>
            </w:r>
          </w:p>
          <w:p>
            <w:pPr>
              <w:pStyle w:val="null3"/>
              <w:ind w:firstLine="218"/>
              <w:jc w:val="both"/>
            </w:pPr>
            <w:r>
              <w:rPr>
                <w:rFonts w:ascii="仿宋_GB2312" w:hAnsi="仿宋_GB2312" w:cs="仿宋_GB2312" w:eastAsia="仿宋_GB2312"/>
                <w:sz w:val="21"/>
              </w:rPr>
              <w:t xml:space="preserve">4. </w:t>
            </w:r>
            <w:r>
              <w:rPr>
                <w:rFonts w:ascii="仿宋_GB2312" w:hAnsi="仿宋_GB2312" w:cs="仿宋_GB2312" w:eastAsia="仿宋_GB2312"/>
                <w:sz w:val="21"/>
              </w:rPr>
              <w:t>巡查公共设施完好率 98%以上。</w:t>
            </w:r>
          </w:p>
          <w:p>
            <w:pPr>
              <w:pStyle w:val="null3"/>
              <w:ind w:firstLine="218"/>
              <w:jc w:val="both"/>
            </w:pPr>
            <w:r>
              <w:rPr>
                <w:rFonts w:ascii="仿宋_GB2312" w:hAnsi="仿宋_GB2312" w:cs="仿宋_GB2312" w:eastAsia="仿宋_GB2312"/>
                <w:sz w:val="21"/>
              </w:rPr>
              <w:t xml:space="preserve">5. </w:t>
            </w:r>
            <w:r>
              <w:rPr>
                <w:rFonts w:ascii="仿宋_GB2312" w:hAnsi="仿宋_GB2312" w:cs="仿宋_GB2312" w:eastAsia="仿宋_GB2312"/>
                <w:sz w:val="21"/>
              </w:rPr>
              <w:t>确保日常应急通道畅通，巡查应急照明 100%完好。</w:t>
            </w:r>
          </w:p>
          <w:p>
            <w:pPr>
              <w:pStyle w:val="null3"/>
              <w:ind w:firstLine="218"/>
              <w:jc w:val="both"/>
            </w:pPr>
            <w:r>
              <w:rPr>
                <w:rFonts w:ascii="仿宋_GB2312" w:hAnsi="仿宋_GB2312" w:cs="仿宋_GB2312" w:eastAsia="仿宋_GB2312"/>
                <w:sz w:val="21"/>
              </w:rPr>
              <w:t xml:space="preserve">6. </w:t>
            </w:r>
            <w:r>
              <w:rPr>
                <w:rFonts w:ascii="仿宋_GB2312" w:hAnsi="仿宋_GB2312" w:cs="仿宋_GB2312" w:eastAsia="仿宋_GB2312"/>
                <w:sz w:val="21"/>
              </w:rPr>
              <w:t>大楼治安案件的发生率为 0。</w:t>
            </w:r>
          </w:p>
          <w:p>
            <w:pPr>
              <w:pStyle w:val="null3"/>
              <w:ind w:firstLine="218"/>
              <w:jc w:val="both"/>
            </w:pPr>
            <w:r>
              <w:rPr>
                <w:rFonts w:ascii="仿宋_GB2312" w:hAnsi="仿宋_GB2312" w:cs="仿宋_GB2312" w:eastAsia="仿宋_GB2312"/>
                <w:sz w:val="21"/>
              </w:rPr>
              <w:t xml:space="preserve">7. </w:t>
            </w:r>
            <w:r>
              <w:rPr>
                <w:rFonts w:ascii="仿宋_GB2312" w:hAnsi="仿宋_GB2312" w:cs="仿宋_GB2312" w:eastAsia="仿宋_GB2312"/>
                <w:sz w:val="21"/>
              </w:rPr>
              <w:t>违章发生率 1％以下，违章处理率 100%。</w:t>
            </w:r>
          </w:p>
          <w:p>
            <w:pPr>
              <w:pStyle w:val="null3"/>
              <w:ind w:firstLine="218"/>
              <w:jc w:val="both"/>
            </w:pPr>
            <w:r>
              <w:rPr>
                <w:rFonts w:ascii="仿宋_GB2312" w:hAnsi="仿宋_GB2312" w:cs="仿宋_GB2312" w:eastAsia="仿宋_GB2312"/>
                <w:sz w:val="21"/>
              </w:rPr>
              <w:t xml:space="preserve">8. </w:t>
            </w:r>
            <w:r>
              <w:rPr>
                <w:rFonts w:ascii="仿宋_GB2312" w:hAnsi="仿宋_GB2312" w:cs="仿宋_GB2312" w:eastAsia="仿宋_GB2312"/>
                <w:sz w:val="21"/>
              </w:rPr>
              <w:t>巡查停车场设备完好率 98%以上，车辆被盗率 0％。</w:t>
            </w:r>
          </w:p>
          <w:p>
            <w:pPr>
              <w:pStyle w:val="null3"/>
              <w:ind w:firstLine="218"/>
              <w:jc w:val="both"/>
            </w:pPr>
            <w:r>
              <w:rPr>
                <w:rFonts w:ascii="仿宋_GB2312" w:hAnsi="仿宋_GB2312" w:cs="仿宋_GB2312" w:eastAsia="仿宋_GB2312"/>
                <w:sz w:val="21"/>
              </w:rPr>
              <w:t xml:space="preserve">9. </w:t>
            </w:r>
            <w:r>
              <w:rPr>
                <w:rFonts w:ascii="仿宋_GB2312" w:hAnsi="仿宋_GB2312" w:cs="仿宋_GB2312" w:eastAsia="仿宋_GB2312"/>
                <w:sz w:val="21"/>
              </w:rPr>
              <w:t>杜绝火灾责任事故，火灾发生率 0％。</w:t>
            </w:r>
          </w:p>
          <w:p>
            <w:pPr>
              <w:pStyle w:val="null3"/>
              <w:ind w:firstLine="218"/>
              <w:jc w:val="both"/>
            </w:pPr>
            <w:r>
              <w:rPr>
                <w:rFonts w:ascii="仿宋_GB2312" w:hAnsi="仿宋_GB2312" w:cs="仿宋_GB2312" w:eastAsia="仿宋_GB2312"/>
                <w:sz w:val="21"/>
              </w:rPr>
              <w:t xml:space="preserve">10. </w:t>
            </w:r>
            <w:r>
              <w:rPr>
                <w:rFonts w:ascii="仿宋_GB2312" w:hAnsi="仿宋_GB2312" w:cs="仿宋_GB2312" w:eastAsia="仿宋_GB2312"/>
                <w:sz w:val="21"/>
              </w:rPr>
              <w:t>绿化完好率 95%以上。</w:t>
            </w:r>
          </w:p>
          <w:p>
            <w:pPr>
              <w:pStyle w:val="null3"/>
              <w:ind w:firstLine="218"/>
              <w:jc w:val="both"/>
            </w:pPr>
            <w:r>
              <w:rPr>
                <w:rFonts w:ascii="仿宋_GB2312" w:hAnsi="仿宋_GB2312" w:cs="仿宋_GB2312" w:eastAsia="仿宋_GB2312"/>
                <w:sz w:val="21"/>
              </w:rPr>
              <w:t xml:space="preserve">11. </w:t>
            </w:r>
            <w:r>
              <w:rPr>
                <w:rFonts w:ascii="仿宋_GB2312" w:hAnsi="仿宋_GB2312" w:cs="仿宋_GB2312" w:eastAsia="仿宋_GB2312"/>
                <w:sz w:val="21"/>
              </w:rPr>
              <w:t>管理人员培训合格率 98%以上。</w:t>
            </w:r>
          </w:p>
          <w:p>
            <w:pPr>
              <w:pStyle w:val="null3"/>
              <w:ind w:firstLine="218"/>
              <w:jc w:val="both"/>
            </w:pPr>
            <w:r>
              <w:rPr>
                <w:rFonts w:ascii="仿宋_GB2312" w:hAnsi="仿宋_GB2312" w:cs="仿宋_GB2312" w:eastAsia="仿宋_GB2312"/>
                <w:sz w:val="21"/>
              </w:rPr>
              <w:t xml:space="preserve">12. </w:t>
            </w:r>
            <w:r>
              <w:rPr>
                <w:rFonts w:ascii="仿宋_GB2312" w:hAnsi="仿宋_GB2312" w:cs="仿宋_GB2312" w:eastAsia="仿宋_GB2312"/>
                <w:sz w:val="21"/>
              </w:rPr>
              <w:t>单位业主对物业管理满意率达到 90%以上。</w:t>
            </w:r>
          </w:p>
          <w:p>
            <w:pPr>
              <w:pStyle w:val="null3"/>
              <w:ind w:firstLine="218"/>
              <w:jc w:val="both"/>
            </w:pPr>
            <w:r>
              <w:rPr>
                <w:rFonts w:ascii="仿宋_GB2312" w:hAnsi="仿宋_GB2312" w:cs="仿宋_GB2312" w:eastAsia="仿宋_GB2312"/>
                <w:sz w:val="21"/>
              </w:rPr>
              <w:t xml:space="preserve">13. </w:t>
            </w:r>
            <w:r>
              <w:rPr>
                <w:rFonts w:ascii="仿宋_GB2312" w:hAnsi="仿宋_GB2312" w:cs="仿宋_GB2312" w:eastAsia="仿宋_GB2312"/>
                <w:sz w:val="21"/>
              </w:rPr>
              <w:t>有效投诉率 2%以下，有效投诉处理率达到 100%。</w:t>
            </w:r>
          </w:p>
          <w:p>
            <w:pPr>
              <w:pStyle w:val="null3"/>
              <w:ind w:firstLine="218"/>
              <w:jc w:val="both"/>
            </w:pPr>
            <w:r>
              <w:rPr>
                <w:rFonts w:ascii="仿宋_GB2312" w:hAnsi="仿宋_GB2312" w:cs="仿宋_GB2312" w:eastAsia="仿宋_GB2312"/>
                <w:sz w:val="21"/>
              </w:rPr>
              <w:t xml:space="preserve">14. </w:t>
            </w:r>
            <w:r>
              <w:rPr>
                <w:rFonts w:ascii="仿宋_GB2312" w:hAnsi="仿宋_GB2312" w:cs="仿宋_GB2312" w:eastAsia="仿宋_GB2312"/>
                <w:sz w:val="21"/>
              </w:rPr>
              <w:t>服务及时率 99％以上。</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9</w:t>
            </w:r>
          </w:p>
        </w:tc>
        <w:tc>
          <w:tcPr>
            <w:tcW w:type="dxa" w:w="11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技术要求</w:t>
            </w:r>
          </w:p>
        </w:tc>
        <w:tc>
          <w:tcPr>
            <w:tcW w:type="dxa" w:w="63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（1）物业服务质量要求达到市优标准。</w:t>
            </w:r>
          </w:p>
          <w:p>
            <w:pPr>
              <w:pStyle w:val="null3"/>
              <w:ind w:firstLine="480"/>
              <w:jc w:val="both"/>
            </w:pPr>
            <w:r>
              <w:rPr>
                <w:rFonts w:ascii="仿宋_GB2312" w:hAnsi="仿宋_GB2312" w:cs="仿宋_GB2312" w:eastAsia="仿宋_GB2312"/>
                <w:sz w:val="21"/>
              </w:rPr>
              <w:t>（2）物业服务企业拟采取的管理方式和管理工作必需的物质装备计划情况。</w:t>
            </w:r>
          </w:p>
          <w:p>
            <w:pPr>
              <w:pStyle w:val="null3"/>
              <w:ind w:firstLine="480"/>
              <w:jc w:val="both"/>
            </w:pPr>
            <w:r>
              <w:rPr>
                <w:rFonts w:ascii="仿宋_GB2312" w:hAnsi="仿宋_GB2312" w:cs="仿宋_GB2312" w:eastAsia="仿宋_GB2312"/>
                <w:sz w:val="21"/>
              </w:rPr>
              <w:t>（3）管理方式包括：内部管理架构、工作流程、激励机制、信息反馈渠道。</w:t>
            </w:r>
          </w:p>
          <w:p>
            <w:pPr>
              <w:pStyle w:val="null3"/>
              <w:ind w:firstLine="480"/>
              <w:jc w:val="both"/>
            </w:pPr>
            <w:r>
              <w:rPr>
                <w:rFonts w:ascii="仿宋_GB2312" w:hAnsi="仿宋_GB2312" w:cs="仿宋_GB2312" w:eastAsia="仿宋_GB2312"/>
                <w:sz w:val="21"/>
              </w:rPr>
              <w:t>（4）管理装备计划包括：管理服务人员用房、器械、工具及通讯及办公用品等。</w:t>
            </w:r>
          </w:p>
          <w:p>
            <w:pPr>
              <w:pStyle w:val="null3"/>
              <w:ind w:firstLine="480"/>
              <w:jc w:val="both"/>
            </w:pPr>
            <w:r>
              <w:rPr>
                <w:rFonts w:ascii="仿宋_GB2312" w:hAnsi="仿宋_GB2312" w:cs="仿宋_GB2312" w:eastAsia="仿宋_GB2312"/>
                <w:sz w:val="21"/>
              </w:rPr>
              <w:t>（5）岗位人员配备。包括：经理业绩、各类人员数量和文化素质、自有人员和待聘续调人员、各岗位人员的配置等。</w:t>
            </w:r>
          </w:p>
          <w:p>
            <w:pPr>
              <w:pStyle w:val="null3"/>
              <w:ind w:firstLine="480"/>
              <w:jc w:val="both"/>
            </w:pPr>
            <w:r>
              <w:rPr>
                <w:rFonts w:ascii="仿宋_GB2312" w:hAnsi="仿宋_GB2312" w:cs="仿宋_GB2312" w:eastAsia="仿宋_GB2312"/>
                <w:sz w:val="21"/>
              </w:rPr>
              <w:t>（6）管理人员的培训。包括：培训计划、方式、目标等。</w:t>
            </w:r>
          </w:p>
          <w:p>
            <w:pPr>
              <w:pStyle w:val="null3"/>
              <w:ind w:firstLine="480"/>
              <w:jc w:val="both"/>
            </w:pPr>
            <w:r>
              <w:rPr>
                <w:rFonts w:ascii="仿宋_GB2312" w:hAnsi="仿宋_GB2312" w:cs="仿宋_GB2312" w:eastAsia="仿宋_GB2312"/>
                <w:sz w:val="21"/>
              </w:rPr>
              <w:t>（7）管理规章制度。包括公众制度、单位内部岗位责任制、管理运作制度和管理人员考核制度。</w:t>
            </w:r>
          </w:p>
          <w:p>
            <w:pPr>
              <w:pStyle w:val="null3"/>
              <w:ind w:firstLine="480"/>
              <w:jc w:val="both"/>
            </w:pPr>
            <w:r>
              <w:rPr>
                <w:rFonts w:ascii="仿宋_GB2312" w:hAnsi="仿宋_GB2312" w:cs="仿宋_GB2312" w:eastAsia="仿宋_GB2312"/>
                <w:sz w:val="21"/>
              </w:rPr>
              <w:t>（8）服务承诺：清洁、保洁率，有效投诉率与处理，管理人员专业培训合格，采购单对物业服务满意率。</w:t>
            </w:r>
          </w:p>
          <w:p>
            <w:pPr>
              <w:pStyle w:val="null3"/>
              <w:ind w:firstLine="480"/>
              <w:jc w:val="both"/>
            </w:pPr>
            <w:r>
              <w:rPr>
                <w:rFonts w:ascii="仿宋_GB2312" w:hAnsi="仿宋_GB2312" w:cs="仿宋_GB2312" w:eastAsia="仿宋_GB2312"/>
                <w:sz w:val="21"/>
              </w:rPr>
              <w:t>因采购人工作业务需要，要求中标人在采购范围内增加或减少服务内容的，中标人应按需调整岗位配置，并以投标服务内容对应岗位报价明细为标准另行签订费用补充协议，补充协议增加金额合计不超过中标金额的10%。</w:t>
            </w:r>
          </w:p>
        </w:tc>
      </w:tr>
    </w:tbl>
    <w:p>
      <w:pPr>
        <w:pStyle w:val="null3"/>
        <w:spacing w:before="90"/>
        <w:ind w:firstLine="480"/>
        <w:jc w:val="both"/>
      </w:pPr>
      <w:r>
        <w:rPr>
          <w:rFonts w:ascii="仿宋_GB2312" w:hAnsi="仿宋_GB2312" w:cs="仿宋_GB2312" w:eastAsia="仿宋_GB2312"/>
          <w:sz w:val="21"/>
          <w:b/>
        </w:rPr>
        <w:t>4.2</w:t>
      </w:r>
      <w:r>
        <w:rPr>
          <w:rFonts w:ascii="仿宋_GB2312" w:hAnsi="仿宋_GB2312" w:cs="仿宋_GB2312" w:eastAsia="仿宋_GB2312"/>
          <w:sz w:val="21"/>
          <w:b/>
        </w:rPr>
        <w:t>保洁服务</w:t>
      </w:r>
    </w:p>
    <w:tbl>
      <w:tblPr>
        <w:tblW w:w="0" w:type="auto"/>
        <w:tblBorders>
          <w:top w:val="none" w:color="000000" w:sz="4"/>
          <w:left w:val="none" w:color="000000" w:sz="4"/>
          <w:bottom w:val="none" w:color="000000" w:sz="4"/>
          <w:right w:val="none" w:color="000000" w:sz="4"/>
          <w:insideH w:val="none"/>
          <w:insideV w:val="none"/>
        </w:tblBorders>
      </w:tblPr>
      <w:tblGrid>
        <w:gridCol w:w="775"/>
        <w:gridCol w:w="946"/>
        <w:gridCol w:w="6584"/>
      </w:tblGrid>
      <w:tr>
        <w:tc>
          <w:tcPr>
            <w:tcW w:type="dxa" w:w="775"/>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b/>
              </w:rPr>
              <w:t>序号</w:t>
            </w:r>
          </w:p>
        </w:tc>
        <w:tc>
          <w:tcPr>
            <w:tcW w:type="dxa" w:w="94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b/>
              </w:rPr>
              <w:t>服务内容</w:t>
            </w:r>
          </w:p>
        </w:tc>
        <w:tc>
          <w:tcPr>
            <w:tcW w:type="dxa" w:w="658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b/>
              </w:rPr>
              <w:t>服务标准</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94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基本要求</w:t>
            </w: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（1）清洁保洁职责范围：办公楼大厅、大门、楼道、楼梯、通道、会议室、展厅、停车场、充电桩、地下车库及上述部位内所有设施用品和饰物等。</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（2）投标人应按照国家、广东省、汕头市有关垃圾分类的制度要求，做好办公垃圾、生活垃圾及餐厨垃圾等的垃圾分类的各项工作。</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（3）实行分区管理，任务到人，层层负责；每天每小时定时巡查保洁、发现卫生问题及时清除、清扫和拖抹，巡回保洁，有脏即除，保持干净光亮。</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（4）严格按照保洁工作内各项操作规程、工作程序、工作标准使用卫生洗涤工具、毛巾、枺布、保洁工具等日常用品。</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（5）作业时采取安全防护措施，防止对作业人员或他人造成伤害。相关耗材的环保、安全性等应当符 合国家相关规定要求。</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（6）进入保密区域时，有采购人相关人员全程在场。</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2</w:t>
            </w:r>
          </w:p>
        </w:tc>
        <w:tc>
          <w:tcPr>
            <w:tcW w:type="dxa" w:w="94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办公用房区域保洁</w:t>
            </w: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（1）大厅、楼内公共通道：</w:t>
            </w:r>
          </w:p>
          <w:p>
            <w:pPr>
              <w:pStyle w:val="null3"/>
              <w:ind w:firstLine="480"/>
              <w:jc w:val="both"/>
            </w:pPr>
            <w:r>
              <w:rPr>
                <w:rFonts w:ascii="仿宋_GB2312" w:hAnsi="仿宋_GB2312" w:cs="仿宋_GB2312" w:eastAsia="仿宋_GB2312"/>
                <w:sz w:val="21"/>
              </w:rPr>
              <w:t>①</w:t>
            </w:r>
            <w:r>
              <w:rPr>
                <w:rFonts w:ascii="仿宋_GB2312" w:hAnsi="仿宋_GB2312" w:cs="仿宋_GB2312" w:eastAsia="仿宋_GB2312"/>
                <w:sz w:val="21"/>
              </w:rPr>
              <w:t>公共通道保持干净，无异味、无杂物、无积水，每日至少开展 1 次清洁作业。</w:t>
            </w:r>
          </w:p>
          <w:p>
            <w:pPr>
              <w:pStyle w:val="null3"/>
              <w:ind w:firstLine="480"/>
              <w:jc w:val="both"/>
            </w:pPr>
            <w:r>
              <w:rPr>
                <w:rFonts w:ascii="仿宋_GB2312" w:hAnsi="仿宋_GB2312" w:cs="仿宋_GB2312" w:eastAsia="仿宋_GB2312"/>
                <w:sz w:val="21"/>
              </w:rPr>
              <w:t>②</w:t>
            </w:r>
            <w:r>
              <w:rPr>
                <w:rFonts w:ascii="仿宋_GB2312" w:hAnsi="仿宋_GB2312" w:cs="仿宋_GB2312" w:eastAsia="仿宋_GB2312"/>
                <w:sz w:val="21"/>
              </w:rPr>
              <w:t>门窗玻璃干净无尘，透光性好，每周至少开展 1 次清洁作业。</w:t>
            </w:r>
          </w:p>
          <w:p>
            <w:pPr>
              <w:pStyle w:val="null3"/>
              <w:ind w:firstLine="480"/>
              <w:jc w:val="both"/>
            </w:pPr>
            <w:r>
              <w:rPr>
                <w:rFonts w:ascii="仿宋_GB2312" w:hAnsi="仿宋_GB2312" w:cs="仿宋_GB2312" w:eastAsia="仿宋_GB2312"/>
                <w:sz w:val="21"/>
              </w:rPr>
              <w:t>③</w:t>
            </w:r>
            <w:r>
              <w:rPr>
                <w:rFonts w:ascii="仿宋_GB2312" w:hAnsi="仿宋_GB2312" w:cs="仿宋_GB2312" w:eastAsia="仿宋_GB2312"/>
                <w:sz w:val="21"/>
              </w:rPr>
              <w:t>指示牌干净，无污渍，每日至少开展 1 次清洁作业。</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（2）楼梯及楼梯间保持干净、无异味、无杂物、无积水、每日至少开展1次清洁作业。</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（3）开水间保持干净、无异味、无杂物、无积水，每日至少开展 1 次清洁作业。</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（4）作业工具间：</w:t>
            </w:r>
          </w:p>
          <w:p>
            <w:pPr>
              <w:pStyle w:val="null3"/>
              <w:ind w:firstLine="480"/>
              <w:jc w:val="both"/>
            </w:pPr>
            <w:r>
              <w:rPr>
                <w:rFonts w:ascii="仿宋_GB2312" w:hAnsi="仿宋_GB2312" w:cs="仿宋_GB2312" w:eastAsia="仿宋_GB2312"/>
                <w:sz w:val="21"/>
              </w:rPr>
              <w:t>①</w:t>
            </w:r>
            <w:r>
              <w:rPr>
                <w:rFonts w:ascii="仿宋_GB2312" w:hAnsi="仿宋_GB2312" w:cs="仿宋_GB2312" w:eastAsia="仿宋_GB2312"/>
                <w:sz w:val="21"/>
              </w:rPr>
              <w:t>保持干净，无异味、无杂物、无积水，每日至少开展 1 次清洁作业。</w:t>
            </w:r>
          </w:p>
          <w:p>
            <w:pPr>
              <w:pStyle w:val="null3"/>
              <w:ind w:firstLine="480"/>
              <w:jc w:val="both"/>
            </w:pPr>
            <w:r>
              <w:rPr>
                <w:rFonts w:ascii="仿宋_GB2312" w:hAnsi="仿宋_GB2312" w:cs="仿宋_GB2312" w:eastAsia="仿宋_GB2312"/>
                <w:sz w:val="21"/>
              </w:rPr>
              <w:t>②</w:t>
            </w:r>
            <w:r>
              <w:rPr>
                <w:rFonts w:ascii="仿宋_GB2312" w:hAnsi="仿宋_GB2312" w:cs="仿宋_GB2312" w:eastAsia="仿宋_GB2312"/>
                <w:sz w:val="21"/>
              </w:rPr>
              <w:t>作业工具摆放整齐有序，表面干净无渍，每日消毒。</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（5）卫生间等：</w:t>
            </w:r>
          </w:p>
          <w:p>
            <w:pPr>
              <w:pStyle w:val="null3"/>
              <w:ind w:firstLine="480"/>
              <w:jc w:val="both"/>
            </w:pPr>
            <w:r>
              <w:rPr>
                <w:rFonts w:ascii="仿宋_GB2312" w:hAnsi="仿宋_GB2312" w:cs="仿宋_GB2312" w:eastAsia="仿宋_GB2312"/>
                <w:sz w:val="21"/>
              </w:rPr>
              <w:t>①</w:t>
            </w:r>
            <w:r>
              <w:rPr>
                <w:rFonts w:ascii="仿宋_GB2312" w:hAnsi="仿宋_GB2312" w:cs="仿宋_GB2312" w:eastAsia="仿宋_GB2312"/>
                <w:sz w:val="21"/>
              </w:rPr>
              <w:t>保持干净，无异味，垃圾无溢出，每日至少开展 1 次清洁作业。</w:t>
            </w:r>
          </w:p>
          <w:p>
            <w:pPr>
              <w:pStyle w:val="null3"/>
              <w:ind w:firstLine="480"/>
              <w:jc w:val="both"/>
            </w:pPr>
            <w:r>
              <w:rPr>
                <w:rFonts w:ascii="仿宋_GB2312" w:hAnsi="仿宋_GB2312" w:cs="仿宋_GB2312" w:eastAsia="仿宋_GB2312"/>
                <w:sz w:val="21"/>
              </w:rPr>
              <w:t>②</w:t>
            </w:r>
            <w:r>
              <w:rPr>
                <w:rFonts w:ascii="仿宋_GB2312" w:hAnsi="仿宋_GB2312" w:cs="仿宋_GB2312" w:eastAsia="仿宋_GB2312"/>
                <w:sz w:val="21"/>
              </w:rPr>
              <w:t>作业工具摆放整齐有序，表面干净无渍，每日消毒。</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（6）会议桌椅：每天定时巡查保洁一次，每次会前、会后清理、湿、干抹保洁一次，同时，巡回保洁，有脏即除，保持干净光亮。</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（7）阳台：每天定时巡查保洁一次，每天清除、扫拖、抹法保洁一次，同时，巡回保洁，有脏即除，保持干净。</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8）卫生间：每天上、下午各巡回1次保洁，清洗、拖、擦、抹卫生间地面、大小便器、墙壁、洗手台、镜面一次，保持蹲厕、大小便器、洗手盆干净、无黄斑、无污渍、无异味；收纳垃圾及清除，巡回保洁，有脏即除，常保干净。</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（9）垃圾收纳：8:30前、13点至14:00前、18:30后各收纳清除（运）垃圾保洁一次，收纳清运垃圾务必袋装封闭，预防污水流出、臭气冲天，同时，巡回保洁，有脏即除，保持干净。</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（10）活动室、值班室保洁服务要求：每天清洗，保持整洁。</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3</w:t>
            </w:r>
          </w:p>
        </w:tc>
        <w:tc>
          <w:tcPr>
            <w:tcW w:type="dxa" w:w="94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公共场地区域保洁</w:t>
            </w: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（1）每日清扫道路地面、停车场等公共区域 2 次，保持干净、无杂物、无积水。</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（2）各种路标、宣传栏等保持干净，每月至少开展 1 次清洁作业。</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（3）下雨天应及时清扫路面，确保路面无积水。</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（4）绿地内无杂物、无改变用途和破坏、践踏、占用现象，每天至少开展 1 次巡查。</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（5）绿地清洁：无垃圾杂物，无石砾砖块，无干枯枝叶，无粪便暴露，无鼠洞和蚊蝇滋生地。每天8：30 前完成绿地、硬地内的卫生清洁工作，在规定的保洁时间8:30--17:30保持绿地无垃圾杂物，包括生活和生产垃圾、石砾砖块、干枝枯叶等，每天至少清扫2次。</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（6）花园路面保持清洁、美观、完好无损，要求及时清除路面垃圾杂物，修补破损并保持完好；要求路面干净、美观，以增强园林美化效果。</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（7）屋顶、天台：每天每班次定时（7:30、13:00、16:30）各巡查清扫保洁一次，每月至少清洗保洁一次，确保无堆放杂物现象，同时，巡回保洁，有脏即除，保持干净光亮。</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（8）大理石地面：每天巡回保洁两次，每年晶面抛光处理及护养一次。同时，巡回保洁，有脏即除，保持干净光亮。</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（9）单位门前、单位内道路公共区域：每天每班次定时各巡查清扫保洁一次。确保无明显果壳纸屑、大片树叶、垃圾袋等杂物及明显杂石，同时，巡回保洁，有脏即除，保持干净光亮。</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（10）对主干路段除定时清扫外，应安排固定人员巡回保洁。</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（11）电梯地面：每日拖抹保洁一次；电梯厢墙、门：每天每班次每小时各巡查半干、湿抹保洁一次，每天上班前、下班后护养保洁一次，电梯门槽每天清除保洁一次，同时有脏即除。</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（12）旱季时每月冲洗一次路面，雨季每周冲洗一次。</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（13）定期对办公楼的墙壁、天花板等进行打扫。</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（14）活动室、值班室保洁服务要求：每天清洗，保持整洁。</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4</w:t>
            </w:r>
          </w:p>
        </w:tc>
        <w:tc>
          <w:tcPr>
            <w:tcW w:type="dxa" w:w="94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垃圾处理</w:t>
            </w: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（1）中标人要结合物业项目的实际，制定生活垃圾分类管理制度和操作规范，明确分类投放、分类收集各环节负责人和保洁人员。</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（2）中标人要结合物业项目的实际，制定生活垃圾分类管理制度和操作规范，明确分类投放、分类收集各环节负责人和保洁人员。</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（3）中标人要在采购人办公室设置可回收物收集容器和其他垃圾收集容器；在卫生间、公共区域设置垃圾收集容器。</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（4）建立垃圾分类专项台账，包括但不限于各类垃圾清运量、清运流向，检查情况。</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（5）在完成必要的清洁工作后，各工作人员需对公共区域进行巡查保洁，公共区域垃圾需负责清运（含生活、绿化垃圾），以保证整个服务区的整洁。</w:t>
            </w:r>
          </w:p>
        </w:tc>
      </w:tr>
      <w:tr>
        <w:tc>
          <w:tcPr>
            <w:tcW w:type="dxa" w:w="775"/>
            <w:vMerge/>
            <w:tcBorders>
              <w:top w:val="none" w:color="000000" w:sz="4"/>
              <w:left w:val="single" w:color="000000" w:sz="4"/>
              <w:bottom w:val="single" w:color="000000" w:sz="4"/>
              <w:right w:val="single" w:color="000000" w:sz="4"/>
            </w:tcBorders>
          </w:tcPr>
          <w:p/>
        </w:tc>
        <w:tc>
          <w:tcPr>
            <w:tcW w:type="dxa" w:w="946"/>
            <w:vMerge/>
            <w:tcBorders>
              <w:top w:val="none" w:color="000000" w:sz="4"/>
              <w:left w:val="none" w:color="000000" w:sz="4"/>
              <w:bottom w:val="single" w:color="000000" w:sz="4"/>
              <w:right w:val="single" w:color="000000" w:sz="4"/>
            </w:tcBorders>
          </w:tcPr>
          <w:p/>
        </w:tc>
        <w:tc>
          <w:tcPr>
            <w:tcW w:type="dxa" w:w="65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（6）归堆后的垃圾杂物和萝筐等器具摆放在隐蔽的地方，垃圾做到日产日清，由单位自行运到垃圾站，不许在绿地内过夜，严禁焚烧垃圾、杂物和枯枝落叶。</w:t>
            </w:r>
          </w:p>
        </w:tc>
      </w:tr>
    </w:tbl>
    <w:p>
      <w:pPr>
        <w:pStyle w:val="null3"/>
        <w:spacing w:before="90"/>
        <w:ind w:firstLine="480"/>
        <w:jc w:val="both"/>
      </w:pPr>
      <w:r>
        <w:rPr>
          <w:rFonts w:ascii="仿宋_GB2312" w:hAnsi="仿宋_GB2312" w:cs="仿宋_GB2312" w:eastAsia="仿宋_GB2312"/>
          <w:sz w:val="21"/>
          <w:b/>
        </w:rPr>
        <w:t>4.3</w:t>
      </w:r>
      <w:r>
        <w:rPr>
          <w:rFonts w:ascii="仿宋_GB2312" w:hAnsi="仿宋_GB2312" w:cs="仿宋_GB2312" w:eastAsia="仿宋_GB2312"/>
          <w:sz w:val="21"/>
          <w:b/>
        </w:rPr>
        <w:t>秩序维护服务</w:t>
      </w:r>
    </w:p>
    <w:tbl>
      <w:tblPr>
        <w:tblW w:w="0" w:type="auto"/>
        <w:tblBorders>
          <w:top w:val="none" w:color="000000" w:sz="4"/>
          <w:left w:val="none" w:color="000000" w:sz="4"/>
          <w:bottom w:val="none" w:color="000000" w:sz="4"/>
          <w:right w:val="none" w:color="000000" w:sz="4"/>
          <w:insideH w:val="none"/>
          <w:insideV w:val="none"/>
        </w:tblBorders>
      </w:tblPr>
      <w:tblGrid>
        <w:gridCol w:w="775"/>
        <w:gridCol w:w="981"/>
        <w:gridCol w:w="6536"/>
      </w:tblGrid>
      <w:tr>
        <w:tc>
          <w:tcPr>
            <w:tcW w:type="dxa" w:w="7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序号</w:t>
            </w:r>
          </w:p>
        </w:tc>
        <w:tc>
          <w:tcPr>
            <w:tcW w:type="dxa" w:w="98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服务内容</w:t>
            </w:r>
          </w:p>
        </w:tc>
        <w:tc>
          <w:tcPr>
            <w:tcW w:type="dxa" w:w="653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1"/>
                <w:b/>
              </w:rPr>
              <w:t>服务标准</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9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基本要求</w:t>
            </w: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（1）保安服务的职责与范围：</w:t>
            </w:r>
          </w:p>
          <w:p>
            <w:pPr>
              <w:pStyle w:val="null3"/>
              <w:ind w:firstLine="218"/>
              <w:jc w:val="both"/>
            </w:pPr>
            <w:r>
              <w:rPr>
                <w:rFonts w:ascii="仿宋_GB2312" w:hAnsi="仿宋_GB2312" w:cs="仿宋_GB2312" w:eastAsia="仿宋_GB2312"/>
                <w:sz w:val="21"/>
              </w:rPr>
              <w:t>1.</w:t>
            </w:r>
            <w:r>
              <w:rPr>
                <w:rFonts w:ascii="仿宋_GB2312" w:hAnsi="仿宋_GB2312" w:cs="仿宋_GB2312" w:eastAsia="仿宋_GB2312"/>
                <w:sz w:val="21"/>
              </w:rPr>
              <w:t>负责各办公区域安全防范、保卫工作。</w:t>
            </w:r>
          </w:p>
          <w:p>
            <w:pPr>
              <w:pStyle w:val="null3"/>
              <w:ind w:firstLine="218"/>
              <w:jc w:val="both"/>
            </w:pPr>
            <w:r>
              <w:rPr>
                <w:rFonts w:ascii="仿宋_GB2312" w:hAnsi="仿宋_GB2312" w:cs="仿宋_GB2312" w:eastAsia="仿宋_GB2312"/>
                <w:sz w:val="21"/>
              </w:rPr>
              <w:t>2.</w:t>
            </w:r>
            <w:r>
              <w:rPr>
                <w:rFonts w:ascii="仿宋_GB2312" w:hAnsi="仿宋_GB2312" w:cs="仿宋_GB2312" w:eastAsia="仿宋_GB2312"/>
                <w:sz w:val="21"/>
              </w:rPr>
              <w:t>承担机关安全防范、保卫日常监督和管理工作。</w:t>
            </w:r>
          </w:p>
          <w:p>
            <w:pPr>
              <w:pStyle w:val="null3"/>
              <w:ind w:firstLine="218"/>
              <w:jc w:val="both"/>
            </w:pPr>
            <w:r>
              <w:rPr>
                <w:rFonts w:ascii="仿宋_GB2312" w:hAnsi="仿宋_GB2312" w:cs="仿宋_GB2312" w:eastAsia="仿宋_GB2312"/>
                <w:sz w:val="21"/>
              </w:rPr>
              <w:t>3.</w:t>
            </w:r>
            <w:r>
              <w:rPr>
                <w:rFonts w:ascii="仿宋_GB2312" w:hAnsi="仿宋_GB2312" w:cs="仿宋_GB2312" w:eastAsia="仿宋_GB2312"/>
                <w:sz w:val="21"/>
              </w:rPr>
              <w:t>办公区实行24小时值勤，对外来人员需来访登记。</w:t>
            </w:r>
          </w:p>
          <w:p>
            <w:pPr>
              <w:pStyle w:val="null3"/>
              <w:ind w:firstLine="218"/>
              <w:jc w:val="both"/>
            </w:pPr>
            <w:r>
              <w:rPr>
                <w:rFonts w:ascii="仿宋_GB2312" w:hAnsi="仿宋_GB2312" w:cs="仿宋_GB2312" w:eastAsia="仿宋_GB2312"/>
                <w:sz w:val="21"/>
              </w:rPr>
              <w:t>4.</w:t>
            </w:r>
            <w:r>
              <w:rPr>
                <w:rFonts w:ascii="仿宋_GB2312" w:hAnsi="仿宋_GB2312" w:cs="仿宋_GB2312" w:eastAsia="仿宋_GB2312"/>
                <w:sz w:val="21"/>
              </w:rPr>
              <w:t>停车场固定岗负责车辆的停泊管理，对进入的车辆进行巡查并登记。</w:t>
            </w:r>
          </w:p>
          <w:p>
            <w:pPr>
              <w:pStyle w:val="null3"/>
              <w:ind w:firstLine="218"/>
              <w:jc w:val="both"/>
            </w:pPr>
            <w:r>
              <w:rPr>
                <w:rFonts w:ascii="仿宋_GB2312" w:hAnsi="仿宋_GB2312" w:cs="仿宋_GB2312" w:eastAsia="仿宋_GB2312"/>
                <w:sz w:val="21"/>
              </w:rPr>
              <w:t>5.</w:t>
            </w:r>
            <w:r>
              <w:rPr>
                <w:rFonts w:ascii="仿宋_GB2312" w:hAnsi="仿宋_GB2312" w:cs="仿宋_GB2312" w:eastAsia="仿宋_GB2312"/>
                <w:sz w:val="21"/>
              </w:rPr>
              <w:t>内外围巡逻岗每天需对办公区办公楼、附属楼巡视，对重点区域、重点部位巡查，对楼内的各种安全设施设备进行全面检查。</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（2）对巡查、值守及异常情况等做好相关记录，填写规范，保存完好。</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（3）配备秩序维护服务必要的器材。</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2</w:t>
            </w:r>
          </w:p>
        </w:tc>
        <w:tc>
          <w:tcPr>
            <w:tcW w:type="dxa" w:w="9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出入管理</w:t>
            </w: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（1）停车场入口应当实行 24 小时值班制。</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（2）在出入口对外来人员及其携带大件物品、外来车辆进行询问和记录，并与相关部门取得联系，同意后方可进入。</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（3）大件物品搬出有相关部门开具的证明和清单，经核实后放行。</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（4）排查可疑人员，对于不出示证件、不按规定登记、不听劝阻而强行闯入者，及时劝离，必要时通知公安机关进行处理。</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（5）配合相关部门积极疏导上访人员，有效疏导如出入口人群集聚、车辆拥堵、货物堵塞道路等情况。</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严格执行物品进出管理，负责大件物品进出询查、核对无误方可放行；对装修人员及装修物品的进行出入登记管理；对配套上门服务单位、人员进行建档管理，规范言行举止；对来访人员礼貌周到，耐心介绍来访登记管理规定，热情办理有关来访登记手续。</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（7）提供现场接待服务。</w:t>
            </w:r>
          </w:p>
          <w:p>
            <w:pPr>
              <w:pStyle w:val="null3"/>
              <w:ind w:firstLine="480"/>
              <w:jc w:val="both"/>
            </w:pPr>
            <w:r>
              <w:rPr>
                <w:rFonts w:ascii="仿宋_GB2312" w:hAnsi="仿宋_GB2312" w:cs="仿宋_GB2312" w:eastAsia="仿宋_GB2312"/>
                <w:sz w:val="21"/>
              </w:rPr>
              <w:t>①</w:t>
            </w:r>
            <w:r>
              <w:rPr>
                <w:rFonts w:ascii="仿宋_GB2312" w:hAnsi="仿宋_GB2312" w:cs="仿宋_GB2312" w:eastAsia="仿宋_GB2312"/>
                <w:sz w:val="21"/>
              </w:rPr>
              <w:t>做好来访人员、车辆进出证件登记，及时通报。</w:t>
            </w:r>
          </w:p>
          <w:p>
            <w:pPr>
              <w:pStyle w:val="null3"/>
              <w:ind w:firstLine="480"/>
              <w:jc w:val="both"/>
            </w:pPr>
            <w:r>
              <w:rPr>
                <w:rFonts w:ascii="仿宋_GB2312" w:hAnsi="仿宋_GB2312" w:cs="仿宋_GB2312" w:eastAsia="仿宋_GB2312"/>
                <w:sz w:val="21"/>
              </w:rPr>
              <w:t>②</w:t>
            </w:r>
            <w:r>
              <w:rPr>
                <w:rFonts w:ascii="仿宋_GB2312" w:hAnsi="仿宋_GB2312" w:cs="仿宋_GB2312" w:eastAsia="仿宋_GB2312"/>
                <w:sz w:val="21"/>
              </w:rPr>
              <w:t>严禁无关人员、可疑人员和危险物品进入办公楼（区）内。</w:t>
            </w:r>
          </w:p>
          <w:p>
            <w:pPr>
              <w:pStyle w:val="null3"/>
              <w:ind w:firstLine="480"/>
              <w:jc w:val="both"/>
            </w:pPr>
            <w:r>
              <w:rPr>
                <w:rFonts w:ascii="仿宋_GB2312" w:hAnsi="仿宋_GB2312" w:cs="仿宋_GB2312" w:eastAsia="仿宋_GB2312"/>
                <w:sz w:val="21"/>
              </w:rPr>
              <w:t>③</w:t>
            </w:r>
            <w:r>
              <w:rPr>
                <w:rFonts w:ascii="仿宋_GB2312" w:hAnsi="仿宋_GB2312" w:cs="仿宋_GB2312" w:eastAsia="仿宋_GB2312"/>
                <w:sz w:val="21"/>
              </w:rPr>
              <w:t>物品摆放整齐有序、分类放置。</w:t>
            </w:r>
          </w:p>
          <w:p>
            <w:pPr>
              <w:pStyle w:val="null3"/>
              <w:ind w:firstLine="480"/>
              <w:jc w:val="both"/>
            </w:pPr>
            <w:r>
              <w:rPr>
                <w:rFonts w:ascii="仿宋_GB2312" w:hAnsi="仿宋_GB2312" w:cs="仿宋_GB2312" w:eastAsia="仿宋_GB2312"/>
                <w:sz w:val="21"/>
              </w:rPr>
              <w:t>④</w:t>
            </w:r>
            <w:r>
              <w:rPr>
                <w:rFonts w:ascii="仿宋_GB2312" w:hAnsi="仿宋_GB2312" w:cs="仿宋_GB2312" w:eastAsia="仿宋_GB2312"/>
                <w:sz w:val="21"/>
              </w:rPr>
              <w:t>对来访人员咨询、建议、求助等事项，及时处理或答复，处理和答复率 100%。</w:t>
            </w:r>
          </w:p>
          <w:p>
            <w:pPr>
              <w:pStyle w:val="null3"/>
              <w:ind w:firstLine="480"/>
              <w:jc w:val="both"/>
            </w:pPr>
            <w:r>
              <w:rPr>
                <w:rFonts w:ascii="仿宋_GB2312" w:hAnsi="仿宋_GB2312" w:cs="仿宋_GB2312" w:eastAsia="仿宋_GB2312"/>
                <w:sz w:val="21"/>
              </w:rPr>
              <w:t>⑤</w:t>
            </w:r>
            <w:r>
              <w:rPr>
                <w:rFonts w:ascii="仿宋_GB2312" w:hAnsi="仿宋_GB2312" w:cs="仿宋_GB2312" w:eastAsia="仿宋_GB2312"/>
                <w:sz w:val="21"/>
              </w:rPr>
              <w:t>与被访人进行核实确认；告知被访人的办公室门牌号；告知访客注意事项（根据实际需要填写注意事项）。</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3</w:t>
            </w:r>
          </w:p>
        </w:tc>
        <w:tc>
          <w:tcPr>
            <w:tcW w:type="dxa" w:w="9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值班巡查</w:t>
            </w: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8）保安人员需认真履行安全保卫工作职责，熟悉物业辖区的概况、布局；了解物业管辖周边房屋、地形及各条通道的布局，实行24小时三班值班和24小时巡逻、巡查制度，每隔两小时要巡逻一次，做到勤巡逻、勤检查，对重点要害部位多巡逻、认真观察，巡逻期间携带记录本、笔、电筒，要做到巡逻到位、路线目标明确，如有可疑情况、发现问题要及时记录、汇报，及时处理；重大治安问题和事故及时向采购人汇报，并采取果断措施，控制事态发展。严格交接班手续，认真做好值班记录和交接班记录。</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（9）制定巡查路线，按照指定时间和路线执行，加强重点区域、重点部位及装修区域的巡查。</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（10）巡查期间保持通信设施设备畅通，遇到异常情况立即上报并在现场采取相应措施。</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（11）收到监控室指令后，巡查人员及时到达指定地点并迅速采取相应措施。</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4</w:t>
            </w:r>
          </w:p>
        </w:tc>
        <w:tc>
          <w:tcPr>
            <w:tcW w:type="dxa" w:w="9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监控值守</w:t>
            </w: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（1）监控室环境符合系统设备运行要求，定期进行检查和检测，确保系统功能正常。</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（2）监控设备 24 小时正常运行，监控室实行专人 24 小时值班制度。</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（3）监控记录画面清晰。</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（4）值班期间遵守操作规程和保密制度，做好监控记录的保存工作。</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（5）监控记录保持完整，保存时间不应少于 90 天。</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（6）无关人员进入监控室或查阅监控记录，经授权人批准并做好相关记录。</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（7）监控室收到火情等报警信号、其他异常情况信号后，及时报警并安排其他秩序维护人员前往现场进行处理。</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5</w:t>
            </w:r>
          </w:p>
        </w:tc>
        <w:tc>
          <w:tcPr>
            <w:tcW w:type="dxa" w:w="9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车辆停放</w:t>
            </w: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（1）车辆行驶路线设置合理、规范，导向标志完整、清晰。</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全天24小时对地下停车场，地面停车场实施管理，保证车辆停放安全，严格执行停车场管理制度，负责对停车场、车辆停放进行管理，引导车辆安全有序停放，维护车场交通秩序，严禁在通道停放各种车辆，确保道路畅通。</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（3）严禁在办公楼的走道、楼梯间、安全出口处等公共区域停放车辆或充电。</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（4）非机动车定点有序停放。</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（5）发现车辆异常情况及时通知车主，并做好登记；发生交通事故、自然灾害等意外事故时及时赶 赴现场疏导和协助处理，响应时间不超过 3 分钟。</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6</w:t>
            </w:r>
          </w:p>
        </w:tc>
        <w:tc>
          <w:tcPr>
            <w:tcW w:type="dxa" w:w="9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消防安全管理</w:t>
            </w: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全天24小时消防中心值班，加强辖区内动用明火的控制和管理，辨别消防报警的信息；保持值班室内及周围环境卫生整洁有序；爱护配备给门卫的一切财物和用具，登记本等不得乱撕、乱画，要妥善保管。认真做好工作情况登记，做好交接班工作。。</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（2）消火栓、应急照明、应急物资、消防及人员逃生通道、消防车通道可随时正常使用。</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（3）易燃易爆品设专区专人管理，做好相关记录。</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（4）定期组织消防安全宣传，每半年至少开展 1 次消防演练。</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7</w:t>
            </w:r>
          </w:p>
        </w:tc>
        <w:tc>
          <w:tcPr>
            <w:tcW w:type="dxa" w:w="9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突发事件处理</w:t>
            </w: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（1）建立应急突发事件处置队伍，明确各自的职责。</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（2）严密防范和制止火灾、盗窃、治安等各类突发事件的发生，对各类事件要按照何时、何地、何因、何事、何人、何后果、何处理“七要素”做出完整、详细的记录。</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（3）发生意外事件时，及时采取应急措施，维护办公区域物业服务正常进行，保护人身财产安全。</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（4）办公区域物业服务应急预案终止实施后，积极采取措施，在尽可能短的时间内，消除事故带来的不良影响，妥善安置和慰问受害及受影响的人员和部门。</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（5）事故处理后，及时形成事故应急总结报告，完善应急救援工作方案。</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8</w:t>
            </w:r>
          </w:p>
        </w:tc>
        <w:tc>
          <w:tcPr>
            <w:tcW w:type="dxa" w:w="9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大型活动秩序</w:t>
            </w: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（1）重大活动等工作繁忙时间按采购人量增加各类人员。协助采购人各类活动的开展及临时接待任务的做好各项保障工作，所产生费用由采购人负责。</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（2）如有重大活动或节日，能协助辖区内（高新管委）治安管理部门做好安保治安联防维稳等工作。</w:t>
            </w:r>
          </w:p>
        </w:tc>
      </w:tr>
      <w:tr>
        <w:tc>
          <w:tcPr>
            <w:tcW w:type="dxa" w:w="775"/>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9</w:t>
            </w:r>
          </w:p>
        </w:tc>
        <w:tc>
          <w:tcPr>
            <w:tcW w:type="dxa" w:w="9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保安人员的要求</w:t>
            </w: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（1）保安人员。品行端正，政治履历清白，无违法记录，具备较高的政治素质、道德素质，掌握基本的法律知识和保安相关政策，有一定的防卫技能，会使用基本的消防、通讯器材和技术防范设施及器具；</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（2）男性（在法定用工年龄符合有关用工规定）；军转人员优先考虑；</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（3）身体健康；</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（4）具有较强的人际沟通能力和处理突发事件的能力。</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（5）牢固树立安全保障和服务意识，熟知采购人行业特点和性质，工作人员的工作状况，热情、精准服务，确保机关安全正常运行。</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6）门卫、值班室、监控室、停车场岗位保安人员上岗时，需坚守岗位，坚持原则，认真负责，保持威严可敬的仪表仪容，严格执行队列行走标准，文明执勤，礼貌执勤；不做与工作无关的其它事情，树立良好形象和道德风范；保安人员一律不准留长发、长胡子、大包头，蓄发不得露于帽檐外。</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（7）保安人员穿着整齐,整洁,无皱折现象。在岗期间不得勾肩搭背，东倒西歪，不背手、袖手或将手插入衣袋，严禁睡岗、坐岗。</w:t>
            </w:r>
          </w:p>
        </w:tc>
      </w:tr>
      <w:tr>
        <w:tc>
          <w:tcPr>
            <w:tcW w:type="dxa" w:w="775"/>
            <w:vMerge/>
            <w:tcBorders>
              <w:top w:val="none" w:color="000000" w:sz="4"/>
              <w:left w:val="single" w:color="000000" w:sz="4"/>
              <w:bottom w:val="single" w:color="000000" w:sz="4"/>
              <w:right w:val="single" w:color="000000" w:sz="4"/>
            </w:tcBorders>
          </w:tcPr>
          <w:p/>
        </w:tc>
        <w:tc>
          <w:tcPr>
            <w:tcW w:type="dxa" w:w="981"/>
            <w:vMerge/>
            <w:tcBorders>
              <w:top w:val="none" w:color="000000" w:sz="4"/>
              <w:left w:val="none" w:color="000000" w:sz="4"/>
              <w:bottom w:val="single" w:color="000000" w:sz="4"/>
              <w:right w:val="single" w:color="000000" w:sz="4"/>
            </w:tcBorders>
          </w:tcPr>
          <w:p/>
        </w:tc>
        <w:tc>
          <w:tcPr>
            <w:tcW w:type="dxa" w:w="6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1"/>
              </w:rPr>
              <w:t>（8）迎面相对工作人员或其他人来访人员进出时若近距离目光与之对视,应点头微笑或行注目礼，车辆进出、经过办公区大门和出入口时行举手礼,离开时行注目礼。</w:t>
            </w:r>
          </w:p>
        </w:tc>
      </w:tr>
    </w:tbl>
    <w:p>
      <w:pPr>
        <w:pStyle w:val="null3"/>
        <w:spacing w:before="90"/>
        <w:ind w:firstLine="480"/>
        <w:jc w:val="both"/>
      </w:pPr>
      <w:r>
        <w:rPr>
          <w:rFonts w:ascii="仿宋_GB2312" w:hAnsi="仿宋_GB2312" w:cs="仿宋_GB2312" w:eastAsia="仿宋_GB2312"/>
          <w:sz w:val="21"/>
          <w:b/>
        </w:rPr>
        <w:t>5.</w:t>
      </w:r>
      <w:r>
        <w:rPr>
          <w:rFonts w:ascii="仿宋_GB2312" w:hAnsi="仿宋_GB2312" w:cs="仿宋_GB2312" w:eastAsia="仿宋_GB2312"/>
          <w:sz w:val="21"/>
          <w:b/>
        </w:rPr>
        <w:t>物业管理服务人员需求</w:t>
      </w:r>
    </w:p>
    <w:tbl>
      <w:tblPr>
        <w:tblW w:w="0" w:type="auto"/>
        <w:tblBorders>
          <w:top w:val="none" w:color="000000" w:sz="4"/>
          <w:left w:val="none" w:color="000000" w:sz="4"/>
          <w:bottom w:val="none" w:color="000000" w:sz="4"/>
          <w:right w:val="none" w:color="000000" w:sz="4"/>
          <w:insideH w:val="none"/>
          <w:insideV w:val="none"/>
        </w:tblBorders>
      </w:tblPr>
      <w:tblGrid>
        <w:gridCol w:w="1078"/>
        <w:gridCol w:w="2069"/>
        <w:gridCol w:w="1137"/>
        <w:gridCol w:w="2011"/>
        <w:gridCol w:w="2011"/>
      </w:tblGrid>
      <w:tr>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部门职能</w:t>
            </w:r>
          </w:p>
        </w:tc>
        <w:tc>
          <w:tcPr>
            <w:tcW w:type="dxa" w:w="20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岗位</w:t>
            </w:r>
          </w:p>
        </w:tc>
        <w:tc>
          <w:tcPr>
            <w:tcW w:type="dxa" w:w="11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岗</w:t>
            </w:r>
            <w:r>
              <w:rPr>
                <w:rFonts w:ascii="仿宋_GB2312" w:hAnsi="仿宋_GB2312" w:cs="仿宋_GB2312" w:eastAsia="仿宋_GB2312"/>
                <w:sz w:val="21"/>
                <w:b/>
              </w:rPr>
              <w:t>位所需人数</w:t>
            </w:r>
          </w:p>
        </w:tc>
        <w:tc>
          <w:tcPr>
            <w:tcW w:type="dxa" w:w="20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从业要求</w:t>
            </w:r>
          </w:p>
        </w:tc>
        <w:tc>
          <w:tcPr>
            <w:tcW w:type="dxa" w:w="20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备注</w:t>
            </w:r>
          </w:p>
        </w:tc>
      </w:tr>
      <w:tr>
        <w:tc>
          <w:tcPr>
            <w:tcW w:type="dxa" w:w="10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管理人员</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项目经理</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负责管理整个项目，要求有5年或以上项目管理工作经验。</w:t>
            </w:r>
          </w:p>
          <w:p>
            <w:pPr>
              <w:pStyle w:val="null3"/>
              <w:ind w:firstLine="480"/>
              <w:jc w:val="both"/>
            </w:pPr>
            <w:r>
              <w:rPr>
                <w:rFonts w:ascii="仿宋_GB2312" w:hAnsi="仿宋_GB2312" w:cs="仿宋_GB2312" w:eastAsia="仿宋_GB2312"/>
                <w:sz w:val="21"/>
              </w:rPr>
              <w:t>服从采购人的规章制度和工作安排，工作认真负责，文明服务，身体健康，符合法定用工年龄。</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1078"/>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助理管理员</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工作日</w:t>
            </w:r>
          </w:p>
        </w:tc>
      </w:tr>
      <w:tr>
        <w:tc>
          <w:tcPr>
            <w:tcW w:type="dxa" w:w="10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保安服务</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保安队长</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保安队长：要求有5年或以上物业保安队长管理工作经验；</w:t>
            </w:r>
          </w:p>
          <w:p>
            <w:pPr>
              <w:pStyle w:val="null3"/>
              <w:ind w:firstLine="480"/>
              <w:jc w:val="both"/>
            </w:pPr>
            <w:r>
              <w:rPr>
                <w:rFonts w:ascii="仿宋_GB2312" w:hAnsi="仿宋_GB2312" w:cs="仿宋_GB2312" w:eastAsia="仿宋_GB2312"/>
                <w:sz w:val="21"/>
              </w:rPr>
              <w:t>保安员：退伍军人优先考虑；五官端正，身体健康，具有相关工作经验，作风正派，有较强的工作责任和服务意识。</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1078"/>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专职消防安全员</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11"/>
            <w:vMerge/>
            <w:tcBorders>
              <w:top w:val="none" w:color="000000" w:sz="4"/>
              <w:left w:val="none" w:color="000000" w:sz="4"/>
              <w:bottom w:val="single" w:color="000000" w:sz="4"/>
              <w:right w:val="single" w:color="000000" w:sz="4"/>
            </w:tcBorders>
          </w:tcP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1078"/>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班长</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2011"/>
            <w:vMerge/>
            <w:tcBorders>
              <w:top w:val="none" w:color="000000" w:sz="4"/>
              <w:left w:val="none" w:color="000000" w:sz="4"/>
              <w:bottom w:val="single" w:color="000000" w:sz="4"/>
              <w:right w:val="single" w:color="000000" w:sz="4"/>
            </w:tcBorders>
          </w:tcP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全天 24 小时轮值</w:t>
            </w:r>
          </w:p>
        </w:tc>
      </w:tr>
      <w:tr>
        <w:tc>
          <w:tcPr>
            <w:tcW w:type="dxa" w:w="1078"/>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本部办公大楼大厅岗</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w:t>
            </w:r>
          </w:p>
        </w:tc>
        <w:tc>
          <w:tcPr>
            <w:tcW w:type="dxa" w:w="2011"/>
            <w:vMerge/>
            <w:tcBorders>
              <w:top w:val="none" w:color="000000" w:sz="4"/>
              <w:left w:val="none" w:color="000000" w:sz="4"/>
              <w:bottom w:val="single" w:color="000000" w:sz="4"/>
              <w:right w:val="single" w:color="000000" w:sz="4"/>
            </w:tcBorders>
          </w:tcP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全天 24 小时轮值</w:t>
            </w:r>
          </w:p>
        </w:tc>
      </w:tr>
      <w:tr>
        <w:tc>
          <w:tcPr>
            <w:tcW w:type="dxa" w:w="1078"/>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本部办公大楼后停车场</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13</w:t>
            </w:r>
          </w:p>
        </w:tc>
        <w:tc>
          <w:tcPr>
            <w:tcW w:type="dxa" w:w="2011"/>
            <w:vMerge/>
            <w:tcBorders>
              <w:top w:val="none" w:color="000000" w:sz="4"/>
              <w:left w:val="none" w:color="000000" w:sz="4"/>
              <w:bottom w:val="single" w:color="000000" w:sz="4"/>
              <w:right w:val="single" w:color="000000" w:sz="4"/>
            </w:tcBorders>
          </w:tcP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全天 24 小时轮值</w:t>
            </w:r>
          </w:p>
        </w:tc>
      </w:tr>
      <w:tr>
        <w:tc>
          <w:tcPr>
            <w:tcW w:type="dxa" w:w="1078"/>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消防监控中心值班员</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2011"/>
            <w:vMerge/>
            <w:tcBorders>
              <w:top w:val="none" w:color="000000" w:sz="4"/>
              <w:left w:val="none" w:color="000000" w:sz="4"/>
              <w:bottom w:val="single" w:color="000000" w:sz="4"/>
              <w:right w:val="single" w:color="000000" w:sz="4"/>
            </w:tcBorders>
          </w:tcP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全天 24 小时三班轮值</w:t>
            </w:r>
          </w:p>
        </w:tc>
      </w:tr>
      <w:tr>
        <w:tc>
          <w:tcPr>
            <w:tcW w:type="dxa" w:w="10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保洁服务</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保洁班长</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要求工作认真负责，身体健康，仪表整洁，礼貌和蔼，有良好素养和职业道德。</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1078"/>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保洁员</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14</w:t>
            </w:r>
          </w:p>
        </w:tc>
        <w:tc>
          <w:tcPr>
            <w:tcW w:type="dxa" w:w="2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保洁员：身体健康，在法定用工年龄符合有关用工规定，无不良嗜好，肯吃苦耐劳，工作认真负责。</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每天</w:t>
            </w:r>
            <w:r>
              <w:rPr>
                <w:rFonts w:ascii="仿宋_GB2312" w:hAnsi="仿宋_GB2312" w:cs="仿宋_GB2312" w:eastAsia="仿宋_GB2312"/>
                <w:sz w:val="21"/>
              </w:rPr>
              <w:t>轮值</w:t>
            </w:r>
            <w:r>
              <w:rPr>
                <w:rFonts w:ascii="仿宋_GB2312" w:hAnsi="仿宋_GB2312" w:cs="仿宋_GB2312" w:eastAsia="仿宋_GB2312"/>
                <w:sz w:val="21"/>
              </w:rPr>
              <w:t>服务</w:t>
            </w:r>
          </w:p>
        </w:tc>
      </w:tr>
      <w:tr>
        <w:tc>
          <w:tcPr>
            <w:tcW w:type="dxa" w:w="1078"/>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首层、门前、停车场、充电桩</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p>
        </w:tc>
        <w:tc>
          <w:tcPr>
            <w:tcW w:type="dxa" w:w="2011"/>
            <w:vMerge/>
            <w:tcBorders>
              <w:top w:val="none" w:color="000000" w:sz="4"/>
              <w:left w:val="none" w:color="000000" w:sz="4"/>
              <w:bottom w:val="single" w:color="000000" w:sz="4"/>
              <w:right w:val="single" w:color="000000" w:sz="4"/>
            </w:tcBorders>
          </w:tcP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每天</w:t>
            </w:r>
            <w:r>
              <w:rPr>
                <w:rFonts w:ascii="仿宋_GB2312" w:hAnsi="仿宋_GB2312" w:cs="仿宋_GB2312" w:eastAsia="仿宋_GB2312"/>
                <w:sz w:val="21"/>
              </w:rPr>
              <w:t>轮值</w:t>
            </w:r>
            <w:r>
              <w:rPr>
                <w:rFonts w:ascii="仿宋_GB2312" w:hAnsi="仿宋_GB2312" w:cs="仿宋_GB2312" w:eastAsia="仿宋_GB2312"/>
                <w:sz w:val="21"/>
              </w:rPr>
              <w:t>服务</w:t>
            </w:r>
          </w:p>
        </w:tc>
      </w:tr>
      <w:tr>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绿化养护服务</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绿化养护员</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身体健康，有类似岗位的工作经验，仪表整洁，礼貌和蔼，有良好素养和职业道德。</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每天服务</w:t>
            </w:r>
          </w:p>
        </w:tc>
      </w:tr>
      <w:tr>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设施设备维护服务</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电工</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在法定用工年龄符合有关用工规定，身体健康，无不良嗜好，思想品德好，工作责任心强。</w:t>
            </w:r>
          </w:p>
          <w:p>
            <w:pPr>
              <w:pStyle w:val="null3"/>
              <w:ind w:firstLine="480"/>
              <w:jc w:val="both"/>
            </w:pPr>
            <w:r>
              <w:rPr>
                <w:rFonts w:ascii="仿宋_GB2312" w:hAnsi="仿宋_GB2312" w:cs="仿宋_GB2312" w:eastAsia="仿宋_GB2312"/>
                <w:sz w:val="21"/>
                <w:b/>
              </w:rPr>
              <w:t>★投标人承诺所投入本岗位人员具有在有效期内的特种作业操作证，如出现无证上岗的情形，相关后果由供应商全部承担</w:t>
            </w:r>
            <w:r>
              <w:rPr>
                <w:rFonts w:ascii="仿宋_GB2312" w:hAnsi="仿宋_GB2312" w:cs="仿宋_GB2312" w:eastAsia="仿宋_GB2312"/>
                <w:sz w:val="21"/>
                <w:b/>
              </w:rPr>
              <w:t>(</w:t>
            </w:r>
            <w:r>
              <w:rPr>
                <w:rFonts w:ascii="仿宋_GB2312" w:hAnsi="仿宋_GB2312" w:cs="仿宋_GB2312" w:eastAsia="仿宋_GB2312"/>
                <w:sz w:val="21"/>
                <w:b/>
              </w:rPr>
              <w:t>投标时提供承诺，可参照“</w:t>
            </w:r>
            <w:r>
              <w:rPr>
                <w:rFonts w:ascii="仿宋_GB2312" w:hAnsi="仿宋_GB2312" w:cs="仿宋_GB2312" w:eastAsia="仿宋_GB2312"/>
                <w:sz w:val="21"/>
                <w:b/>
              </w:rPr>
              <w:t>投标文件格式</w:t>
            </w:r>
            <w:r>
              <w:rPr>
                <w:rFonts w:ascii="仿宋_GB2312" w:hAnsi="仿宋_GB2312" w:cs="仿宋_GB2312" w:eastAsia="仿宋_GB2312"/>
                <w:sz w:val="21"/>
                <w:b/>
              </w:rPr>
              <w:t>”中《承诺函》格式）</w:t>
            </w:r>
            <w:r>
              <w:rPr>
                <w:rFonts w:ascii="仿宋_GB2312" w:hAnsi="仿宋_GB2312" w:cs="仿宋_GB2312" w:eastAsia="仿宋_GB2312"/>
                <w:sz w:val="21"/>
                <w:b/>
              </w:rPr>
              <w:t>；</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合计</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55</w:t>
            </w:r>
            <w:r>
              <w:rPr>
                <w:rFonts w:ascii="仿宋_GB2312" w:hAnsi="仿宋_GB2312" w:cs="仿宋_GB2312" w:eastAsia="仿宋_GB2312"/>
                <w:sz w:val="21"/>
              </w:rPr>
              <w:t>人</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rFonts w:ascii="仿宋_GB2312" w:hAnsi="仿宋_GB2312" w:cs="仿宋_GB2312" w:eastAsia="仿宋_GB2312"/>
          <w:sz w:val="21"/>
          <w:b/>
        </w:rPr>
        <w:t>6</w:t>
      </w:r>
      <w:r>
        <w:rPr>
          <w:rFonts w:ascii="仿宋_GB2312" w:hAnsi="仿宋_GB2312" w:cs="仿宋_GB2312" w:eastAsia="仿宋_GB2312"/>
          <w:sz w:val="21"/>
          <w:b/>
        </w:rPr>
        <w:t>、其他事项要求</w:t>
      </w:r>
    </w:p>
    <w:p>
      <w:pPr>
        <w:pStyle w:val="null3"/>
        <w:ind w:firstLine="480"/>
        <w:jc w:val="both"/>
      </w:pPr>
      <w:r>
        <w:rPr>
          <w:rFonts w:ascii="仿宋_GB2312" w:hAnsi="仿宋_GB2312" w:cs="仿宋_GB2312" w:eastAsia="仿宋_GB2312"/>
          <w:sz w:val="21"/>
        </w:rPr>
        <w:t>（1）负责物业管理服务项目其它相关工作及采购人提出的辖区内其它管理工作、任务和要求。</w:t>
      </w:r>
    </w:p>
    <w:p>
      <w:pPr>
        <w:pStyle w:val="null3"/>
        <w:ind w:firstLine="480"/>
        <w:jc w:val="both"/>
      </w:pPr>
      <w:r>
        <w:rPr>
          <w:rFonts w:ascii="仿宋_GB2312" w:hAnsi="仿宋_GB2312" w:cs="仿宋_GB2312" w:eastAsia="仿宋_GB2312"/>
          <w:sz w:val="21"/>
        </w:rPr>
        <w:t>（2）要求中标人具备迅速的响应能力，履约期间在项目所在地设立应急服务机构，遇突发事件能30分钟内到达项目实施地点并作出响应。</w:t>
      </w:r>
    </w:p>
    <w:p>
      <w:pPr>
        <w:pStyle w:val="null3"/>
        <w:ind w:firstLine="480"/>
        <w:jc w:val="both"/>
      </w:pPr>
      <w:r>
        <w:rPr>
          <w:rFonts w:ascii="仿宋_GB2312" w:hAnsi="仿宋_GB2312" w:cs="仿宋_GB2312" w:eastAsia="仿宋_GB2312"/>
          <w:sz w:val="21"/>
          <w:b/>
        </w:rPr>
        <w:t>7</w:t>
      </w:r>
      <w:r>
        <w:rPr>
          <w:rFonts w:ascii="仿宋_GB2312" w:hAnsi="仿宋_GB2312" w:cs="仿宋_GB2312" w:eastAsia="仿宋_GB2312"/>
          <w:sz w:val="21"/>
          <w:b/>
        </w:rPr>
        <w:t>、其他专项服务（据实结算）</w:t>
      </w:r>
    </w:p>
    <w:p>
      <w:pPr>
        <w:pStyle w:val="null3"/>
        <w:ind w:firstLine="480"/>
        <w:jc w:val="both"/>
      </w:pPr>
      <w:r>
        <w:rPr>
          <w:rFonts w:ascii="仿宋_GB2312" w:hAnsi="仿宋_GB2312" w:cs="仿宋_GB2312" w:eastAsia="仿宋_GB2312"/>
          <w:sz w:val="21"/>
        </w:rPr>
        <w:t>（1）协助办公区内的装修、改造工程施工。</w:t>
      </w:r>
    </w:p>
    <w:p>
      <w:pPr>
        <w:pStyle w:val="null3"/>
        <w:ind w:firstLine="480"/>
        <w:jc w:val="both"/>
      </w:pPr>
      <w:r>
        <w:rPr>
          <w:rFonts w:ascii="仿宋_GB2312" w:hAnsi="仿宋_GB2312" w:cs="仿宋_GB2312" w:eastAsia="仿宋_GB2312"/>
          <w:sz w:val="21"/>
        </w:rPr>
        <w:t>（2）做好辖区内防范各类传染病的各项应急工作。</w:t>
      </w:r>
    </w:p>
    <w:p>
      <w:pPr>
        <w:pStyle w:val="null3"/>
        <w:ind w:firstLine="480"/>
        <w:jc w:val="both"/>
      </w:pPr>
      <w:r>
        <w:rPr>
          <w:rFonts w:ascii="仿宋_GB2312" w:hAnsi="仿宋_GB2312" w:cs="仿宋_GB2312" w:eastAsia="仿宋_GB2312"/>
          <w:sz w:val="21"/>
        </w:rPr>
        <w:t>（3）搬运小件物品，清理废旧物品、临时办公室、会场布置专项服务。</w:t>
      </w:r>
    </w:p>
    <w:p>
      <w:pPr>
        <w:pStyle w:val="null3"/>
        <w:ind w:firstLine="480"/>
        <w:jc w:val="both"/>
      </w:pPr>
      <w:r>
        <w:rPr>
          <w:rFonts w:ascii="仿宋_GB2312" w:hAnsi="仿宋_GB2312" w:cs="仿宋_GB2312" w:eastAsia="仿宋_GB2312"/>
          <w:sz w:val="21"/>
        </w:rPr>
        <w:t>结算方式：其他专项服务在预算内据实结算。用“实际发生业务量”乘以“报价明细表对应报价单价”结算。</w:t>
      </w:r>
    </w:p>
    <w:p>
      <w:pPr>
        <w:pStyle w:val="null3"/>
        <w:ind w:firstLine="480"/>
        <w:jc w:val="left"/>
      </w:pPr>
      <w:r>
        <w:rPr>
          <w:rFonts w:ascii="仿宋_GB2312" w:hAnsi="仿宋_GB2312" w:cs="仿宋_GB2312" w:eastAsia="仿宋_GB2312"/>
          <w:sz w:val="21"/>
        </w:rPr>
        <w:t>涉及人员费用标准为：每人每天不超过200元，每人每小时不超过25元。</w:t>
      </w:r>
    </w:p>
    <w:p>
      <w:pPr>
        <w:pStyle w:val="null3"/>
        <w:spacing w:before="90"/>
        <w:ind w:firstLine="480"/>
        <w:jc w:val="both"/>
      </w:pPr>
      <w:r>
        <w:rPr>
          <w:rFonts w:ascii="仿宋_GB2312" w:hAnsi="仿宋_GB2312" w:cs="仿宋_GB2312" w:eastAsia="仿宋_GB2312"/>
          <w:sz w:val="21"/>
          <w:b/>
        </w:rPr>
        <w:t>8</w:t>
      </w:r>
      <w:r>
        <w:rPr>
          <w:rFonts w:ascii="仿宋_GB2312" w:hAnsi="仿宋_GB2312" w:cs="仿宋_GB2312" w:eastAsia="仿宋_GB2312"/>
          <w:sz w:val="21"/>
          <w:b/>
        </w:rPr>
        <w:t>、商务要求</w:t>
      </w:r>
    </w:p>
    <w:p>
      <w:pPr>
        <w:pStyle w:val="null3"/>
        <w:ind w:firstLine="480"/>
        <w:jc w:val="both"/>
      </w:pPr>
      <w:r>
        <w:rPr>
          <w:rFonts w:ascii="仿宋_GB2312" w:hAnsi="仿宋_GB2312" w:cs="仿宋_GB2312" w:eastAsia="仿宋_GB2312"/>
          <w:sz w:val="21"/>
        </w:rPr>
        <w:t>8.1</w:t>
      </w:r>
      <w:r>
        <w:rPr>
          <w:rFonts w:ascii="仿宋_GB2312" w:hAnsi="仿宋_GB2312" w:cs="仿宋_GB2312" w:eastAsia="仿宋_GB2312"/>
          <w:sz w:val="21"/>
        </w:rPr>
        <w:t>实施期限</w:t>
      </w:r>
    </w:p>
    <w:p>
      <w:pPr>
        <w:pStyle w:val="null3"/>
        <w:ind w:firstLine="480"/>
        <w:jc w:val="both"/>
      </w:pPr>
      <w:r>
        <w:rPr>
          <w:rFonts w:ascii="仿宋_GB2312" w:hAnsi="仿宋_GB2312" w:cs="仿宋_GB2312" w:eastAsia="仿宋_GB2312"/>
          <w:sz w:val="21"/>
        </w:rPr>
        <w:t>服务期限：服务期限为二年，根据履约情况符合继续签署服务条件下，合同一年一签。</w:t>
      </w:r>
    </w:p>
    <w:p>
      <w:pPr>
        <w:pStyle w:val="null3"/>
        <w:ind w:firstLine="480"/>
        <w:jc w:val="both"/>
      </w:pPr>
      <w:r>
        <w:rPr>
          <w:rFonts w:ascii="仿宋_GB2312" w:hAnsi="仿宋_GB2312" w:cs="仿宋_GB2312" w:eastAsia="仿宋_GB2312"/>
          <w:sz w:val="21"/>
          <w:b/>
        </w:rPr>
        <w:t>8.2</w:t>
      </w: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8.2.1付款方式：合同期内按月支付，支付金额为中标总金额扣除“其他专项服务”费用后按服务期平均计算。其中“其他专项服务”项目以实际发生业务另行结算，用“实际发生业务量”乘以“其他专项服务报价明细表对应报价单价”结算。采购人每月对中标人的服务进行考评，并出具验收书。当月验收合格后，由中标人于次月提交有效发票到采购人处收取服务管理费，采购人在收到发票后10个工作日内以转账方式支付给中标人。</w:t>
      </w:r>
    </w:p>
    <w:p>
      <w:pPr>
        <w:pStyle w:val="null3"/>
        <w:jc w:val="both"/>
      </w:pPr>
      <w:r>
        <w:rPr>
          <w:rFonts w:ascii="仿宋_GB2312" w:hAnsi="仿宋_GB2312" w:cs="仿宋_GB2312" w:eastAsia="仿宋_GB2312"/>
          <w:sz w:val="21"/>
        </w:rPr>
        <w:t>8.2.2 验收要求：采购人对中标人履行政府采购合同情况进行检验和评价，以确认其是否按合同约定履行义务，履约验收内容和要求应当包括需要验收的事项和标准，验收的次数、时间、地点和程序等。具体验收内容和要求参见附表 1：《采购人月度物业管理服务考核表》、附表 2：《项目验收书》。</w:t>
      </w:r>
    </w:p>
    <w:p>
      <w:pPr>
        <w:pStyle w:val="null3"/>
        <w:jc w:val="both"/>
      </w:pPr>
      <w:r>
        <w:rPr>
          <w:rFonts w:ascii="仿宋_GB2312" w:hAnsi="仿宋_GB2312" w:cs="仿宋_GB2312" w:eastAsia="仿宋_GB2312"/>
          <w:sz w:val="21"/>
          <w:b/>
        </w:rPr>
        <w:t>8.3验收标准与要求</w:t>
      </w:r>
    </w:p>
    <w:p>
      <w:pPr>
        <w:pStyle w:val="null3"/>
        <w:jc w:val="both"/>
      </w:pPr>
      <w:r>
        <w:rPr>
          <w:rFonts w:ascii="仿宋_GB2312" w:hAnsi="仿宋_GB2312" w:cs="仿宋_GB2312" w:eastAsia="仿宋_GB2312"/>
          <w:sz w:val="21"/>
        </w:rPr>
        <w:t>8.3.1服务期限内每月进行综合考评，采购人对中标人进行定期与不定期检查和监督，对检查中发现的问题可口头或书面通知中标人并限期整改，对中标人个别素质不符合使用要求的员工，采购人有权用书面形式通知中标人调换。</w:t>
      </w:r>
    </w:p>
    <w:p>
      <w:pPr>
        <w:pStyle w:val="null3"/>
        <w:jc w:val="both"/>
      </w:pPr>
      <w:r>
        <w:rPr>
          <w:rFonts w:ascii="仿宋_GB2312" w:hAnsi="仿宋_GB2312" w:cs="仿宋_GB2312" w:eastAsia="仿宋_GB2312"/>
          <w:sz w:val="21"/>
        </w:rPr>
        <w:t>8.3.2.中标人月综合考核分数为90-95（不含）分的，采购人将对中标人作出警告处理，从中标人第二次受到警告处理起，采购人有权直接在服务费中扣减对应月份服务费的5%作为违约金；中标人月综合考核分数为85-90（不含）分，采购人将对中标人作出警告处理，从中标人第二次受到警告处理起，采购人有权直接在服务费中扣减对应月份服务费的10%作为违约金；中标人月综合考核分数为75-85（不含）分的，采购人有权直接在服务费中扣减对应月份服务费的30%作为违约金。</w:t>
      </w:r>
    </w:p>
    <w:p>
      <w:pPr>
        <w:pStyle w:val="null3"/>
        <w:jc w:val="both"/>
      </w:pPr>
      <w:r>
        <w:rPr>
          <w:rFonts w:ascii="仿宋_GB2312" w:hAnsi="仿宋_GB2312" w:cs="仿宋_GB2312" w:eastAsia="仿宋_GB2312"/>
          <w:sz w:val="21"/>
        </w:rPr>
        <w:t>8.3.3中标人出现两次综合考核为75-85（不含）分，或者出现一次综合考核低于75分的，采购人有权解除合同，不予支付对应期间服务费，且不给予中标人任何补偿。</w:t>
      </w:r>
    </w:p>
    <w:p>
      <w:pPr>
        <w:pStyle w:val="null3"/>
        <w:jc w:val="both"/>
      </w:pPr>
      <w:r>
        <w:rPr>
          <w:rFonts w:ascii="仿宋_GB2312" w:hAnsi="仿宋_GB2312" w:cs="仿宋_GB2312" w:eastAsia="仿宋_GB2312"/>
          <w:sz w:val="21"/>
        </w:rPr>
        <w:t>8.3.4中标人发生《采购人月度物业管理服务考核表》之外的其他违约行为，采购人可根据采购文件要求和投标文件承诺，追究相应的违约责任。如人员安排不到位的，扣除相应人员的服务费用，且中标人需支付当月服务费的5%作为违约金。</w:t>
      </w:r>
    </w:p>
    <w:p>
      <w:pPr>
        <w:pStyle w:val="null3"/>
        <w:jc w:val="both"/>
      </w:pPr>
      <w:r>
        <w:rPr>
          <w:rFonts w:ascii="仿宋_GB2312" w:hAnsi="仿宋_GB2312" w:cs="仿宋_GB2312" w:eastAsia="仿宋_GB2312"/>
          <w:sz w:val="21"/>
        </w:rPr>
        <w:t>8.3.5在审计、检查中发现中标人有提供虚假资料等情形导致中标、验收不真实的，采购人有权依法追究中标人违约责任并扣减未支付或追讨已支付服务费。</w:t>
      </w:r>
    </w:p>
    <w:p>
      <w:pPr>
        <w:pStyle w:val="null3"/>
        <w:jc w:val="both"/>
      </w:pPr>
      <w:r>
        <w:rPr>
          <w:rFonts w:ascii="仿宋_GB2312" w:hAnsi="仿宋_GB2312" w:cs="仿宋_GB2312" w:eastAsia="仿宋_GB2312"/>
          <w:sz w:val="21"/>
          <w:b/>
        </w:rPr>
        <w:t>9.其它要求</w:t>
      </w:r>
    </w:p>
    <w:p>
      <w:pPr>
        <w:pStyle w:val="null3"/>
        <w:jc w:val="both"/>
      </w:pPr>
      <w:r>
        <w:rPr>
          <w:rFonts w:ascii="仿宋_GB2312" w:hAnsi="仿宋_GB2312" w:cs="仿宋_GB2312" w:eastAsia="仿宋_GB2312"/>
          <w:sz w:val="21"/>
        </w:rPr>
        <w:t>9.1如中标人驻场人员严重影响采购人的工作秩序，经采购人查证属实，通知中标人5日内撤回该工作人员，并追究该人员相应法律责任，中标人在5天内另派工作人员驻场工作。</w:t>
      </w:r>
    </w:p>
    <w:p>
      <w:pPr>
        <w:pStyle w:val="null3"/>
        <w:jc w:val="both"/>
      </w:pPr>
      <w:r>
        <w:rPr>
          <w:rFonts w:ascii="仿宋_GB2312" w:hAnsi="仿宋_GB2312" w:cs="仿宋_GB2312" w:eastAsia="仿宋_GB2312"/>
          <w:sz w:val="21"/>
        </w:rPr>
        <w:t>9.2中标人应在派出工作人员（人员变动）10天前，将该工作人员的姓名、相片、身份证资料等造册交由采购人备案，并在备案前将资料上传公安部门确认没有犯罪前科，如因审查不严出现工作人员有违法犯罪记录并因违反犯罪或其他过错造成的损失，中标人应承担连带赔偿责任。</w:t>
      </w:r>
    </w:p>
    <w:p>
      <w:pPr>
        <w:pStyle w:val="null3"/>
        <w:jc w:val="both"/>
      </w:pPr>
      <w:r>
        <w:rPr>
          <w:rFonts w:ascii="仿宋_GB2312" w:hAnsi="仿宋_GB2312" w:cs="仿宋_GB2312" w:eastAsia="仿宋_GB2312"/>
          <w:sz w:val="21"/>
        </w:rPr>
        <w:t>9.3做好新、旧物业的交接工作，包括了相关设施如物业服务用房、公共设施和相关资料等的移交工作。</w:t>
      </w:r>
    </w:p>
    <w:p>
      <w:pPr>
        <w:pStyle w:val="null3"/>
        <w:jc w:val="both"/>
      </w:pPr>
      <w:r>
        <w:rPr>
          <w:rFonts w:ascii="仿宋_GB2312" w:hAnsi="仿宋_GB2312" w:cs="仿宋_GB2312" w:eastAsia="仿宋_GB2312"/>
          <w:sz w:val="21"/>
        </w:rPr>
        <w:t>9.4定期开展培训，原则上要求一年至少展开两次培训，培训内容包括但不限于新管理制度，国家相关最新标准等。</w:t>
      </w:r>
    </w:p>
    <w:p>
      <w:pPr>
        <w:pStyle w:val="null3"/>
        <w:jc w:val="both"/>
      </w:pPr>
      <w:r>
        <w:rPr>
          <w:rFonts w:ascii="仿宋_GB2312" w:hAnsi="仿宋_GB2312" w:cs="仿宋_GB2312" w:eastAsia="仿宋_GB2312"/>
          <w:sz w:val="21"/>
        </w:rPr>
        <w:t>9.5节能减排有关要求</w:t>
      </w:r>
    </w:p>
    <w:p>
      <w:pPr>
        <w:pStyle w:val="null3"/>
        <w:jc w:val="both"/>
      </w:pPr>
      <w:r>
        <w:rPr>
          <w:rFonts w:ascii="仿宋_GB2312" w:hAnsi="仿宋_GB2312" w:cs="仿宋_GB2312" w:eastAsia="仿宋_GB2312"/>
          <w:sz w:val="21"/>
        </w:rPr>
        <w:t>节能减排管理:近年来国家大力开展“节约型公共机构示范单位”的活动，绿色、低碳、环保已成为公共机构的要求。根据国务院《关于印发“十三五”节能减排综合工作方案的通知》（国发〔2016〕74 号）要求，本项目有大量的设施设备需要中标人进行日常运行管理，要求中标人要制定科学合理的经济运行和节能降耗措施，提出节能减排的合理化建议，协助采购人做好办公大楼能源消耗和数据统计、分析等节能减排工作。</w:t>
      </w:r>
    </w:p>
    <w:p>
      <w:pPr>
        <w:pStyle w:val="null3"/>
        <w:jc w:val="both"/>
      </w:pPr>
      <w:r>
        <w:rPr>
          <w:rFonts w:ascii="仿宋_GB2312" w:hAnsi="仿宋_GB2312" w:cs="仿宋_GB2312" w:eastAsia="仿宋_GB2312"/>
          <w:sz w:val="21"/>
        </w:rPr>
        <w:t>（1）积极主动落实各项节能减排措施，做好行为节能、管理节能，开展技术节能。</w:t>
      </w:r>
    </w:p>
    <w:p>
      <w:pPr>
        <w:pStyle w:val="null3"/>
        <w:jc w:val="both"/>
      </w:pPr>
      <w:r>
        <w:rPr>
          <w:rFonts w:ascii="仿宋_GB2312" w:hAnsi="仿宋_GB2312" w:cs="仿宋_GB2312" w:eastAsia="仿宋_GB2312"/>
          <w:sz w:val="21"/>
        </w:rPr>
        <w:t>（2）节约用水，严防管网出现“跑、冒、滴、漏”等现象。</w:t>
      </w:r>
    </w:p>
    <w:p>
      <w:pPr>
        <w:pStyle w:val="null3"/>
        <w:jc w:val="both"/>
      </w:pPr>
      <w:r>
        <w:rPr>
          <w:rFonts w:ascii="仿宋_GB2312" w:hAnsi="仿宋_GB2312" w:cs="仿宋_GB2312" w:eastAsia="仿宋_GB2312"/>
          <w:sz w:val="21"/>
        </w:rPr>
        <w:t>（3）配合管理部门进行能耗统计和分析，根据实际情况提出符合本物业的改进措施和建议。</w:t>
      </w:r>
    </w:p>
    <w:p>
      <w:pPr>
        <w:pStyle w:val="null3"/>
        <w:jc w:val="both"/>
      </w:pPr>
      <w:r>
        <w:rPr>
          <w:rFonts w:ascii="仿宋_GB2312" w:hAnsi="仿宋_GB2312" w:cs="仿宋_GB2312" w:eastAsia="仿宋_GB2312"/>
          <w:sz w:val="21"/>
        </w:rPr>
        <w:t>（4）严格按照要求做好生活垃圾分类工作。</w:t>
      </w:r>
    </w:p>
    <w:p>
      <w:pPr>
        <w:pStyle w:val="null3"/>
        <w:jc w:val="left"/>
      </w:pPr>
      <w:r>
        <w:rPr>
          <w:rFonts w:ascii="仿宋_GB2312" w:hAnsi="仿宋_GB2312" w:cs="仿宋_GB2312" w:eastAsia="仿宋_GB2312"/>
          <w:sz w:val="21"/>
        </w:rPr>
        <w:t>附件一：采购人月度物业管理服务考核表</w:t>
      </w:r>
    </w:p>
    <w:p>
      <w:pPr>
        <w:pStyle w:val="null3"/>
        <w:spacing w:after="135"/>
        <w:ind w:firstLine="420"/>
        <w:jc w:val="center"/>
      </w:pPr>
      <w:r>
        <w:rPr>
          <w:rFonts w:ascii="仿宋_GB2312" w:hAnsi="仿宋_GB2312" w:cs="仿宋_GB2312" w:eastAsia="仿宋_GB2312"/>
          <w:sz w:val="21"/>
        </w:rPr>
        <w:t>采购人月度物业管理服务考核表</w:t>
      </w:r>
    </w:p>
    <w:p>
      <w:pPr>
        <w:pStyle w:val="null3"/>
        <w:spacing w:after="135"/>
        <w:ind w:firstLine="420"/>
        <w:jc w:val="right"/>
      </w:pPr>
      <w:r>
        <w:rPr>
          <w:rFonts w:ascii="仿宋_GB2312" w:hAnsi="仿宋_GB2312" w:cs="仿宋_GB2312" w:eastAsia="仿宋_GB2312"/>
          <w:sz w:val="21"/>
        </w:rPr>
        <w:t>日期：   年   月  日</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76"/>
        <w:gridCol w:w="576"/>
        <w:gridCol w:w="4602"/>
        <w:gridCol w:w="1730"/>
        <w:gridCol w:w="818"/>
      </w:tblGrid>
      <w:tr>
        <w:tc>
          <w:tcPr>
            <w:tcW w:type="dxa" w:w="57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项目</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分值</w:t>
            </w:r>
          </w:p>
        </w:tc>
        <w:tc>
          <w:tcPr>
            <w:tcW w:type="dxa" w:w="46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检查标准内容</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扣分标准</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备注</w:t>
            </w:r>
          </w:p>
        </w:tc>
      </w:tr>
      <w:tr>
        <w:tc>
          <w:tcPr>
            <w:tcW w:type="dxa" w:w="5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保安</w:t>
            </w:r>
          </w:p>
        </w:tc>
        <w:tc>
          <w:tcPr>
            <w:tcW w:type="dxa" w:w="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40</w:t>
            </w: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left"/>
            </w:pPr>
            <w:r>
              <w:rPr>
                <w:rFonts w:ascii="仿宋_GB2312" w:hAnsi="仿宋_GB2312" w:cs="仿宋_GB2312" w:eastAsia="仿宋_GB2312"/>
                <w:sz w:val="21"/>
              </w:rPr>
              <w:t>1</w:t>
            </w:r>
            <w:r>
              <w:rPr>
                <w:rFonts w:ascii="仿宋_GB2312" w:hAnsi="仿宋_GB2312" w:cs="仿宋_GB2312" w:eastAsia="仿宋_GB2312"/>
                <w:sz w:val="21"/>
              </w:rPr>
              <w:t>、对外来访问、办事人员，建立询问登记制度，尤其对施工人员的办证登记；</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、停车场要有明显的停车管理制度，对摩托车、电动车、自行车停放要规范，集中管理；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、制止喧闹现象，无闲杂人员随意流动；</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、重要出入口(地下停车场、门禁处)24小时值班、24小时监控。办公区域做到4小时有安全护卫人员巡査。并且要有巡查点检记录；</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、监控中心24小时值班，随时关注办公楼消防系统及附属设备、通讯系统、视听系统、自控系统及视频监控系统的运行情况。做好各系统运行相关记录。</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、对突发事件有应急处理计划和措施，及时报警并告相关责任人，防止事态进一步恶化，协助保护现场。突发应急预案在明显处悬挂；</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、保安人员熟悉岗位流程、熟悉周边巡查重点、清楚监控范围；熟练使用安防系统及技巧；岗位职责清晰、巡查要求明确；</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、监控室管理要指定专人负责，明确监控室职责、明确交接班制度、监控室与其他分控点时刻保持畅通；</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、保安人员着装统一、整洁、行为规范、训练有素、服务用礼貌用语；保安指挥停车等手势规范；</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、办公区内无事故案件发生；</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、有突发应急处理方案，反应快捷，对公共设施巡逻；</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每违规一次扣2分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清洁</w:t>
            </w:r>
          </w:p>
        </w:tc>
        <w:tc>
          <w:tcPr>
            <w:tcW w:type="dxa" w:w="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40</w:t>
            </w: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left"/>
            </w:pPr>
            <w:r>
              <w:rPr>
                <w:rFonts w:ascii="仿宋_GB2312" w:hAnsi="仿宋_GB2312" w:cs="仿宋_GB2312" w:eastAsia="仿宋_GB2312"/>
                <w:sz w:val="21"/>
              </w:rPr>
              <w:t>1</w:t>
            </w:r>
            <w:r>
              <w:rPr>
                <w:rFonts w:ascii="仿宋_GB2312" w:hAnsi="仿宋_GB2312" w:cs="仿宋_GB2312" w:eastAsia="仿宋_GB2312"/>
                <w:sz w:val="21"/>
              </w:rPr>
              <w:t>、公共区域、电梯、道路整洁，无堆放杂物现象；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、地面定期清洁、保养，保持畅通、无堵塞；</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、按工作程序进行日常定期清扫或不定期的立体大扫除，清洁区域明确划分并落实责任人；</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、对卫生间做到按标准定人定岗打扫；</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、垃圾日产日清，统按规定堆放到指定地点，每周进行清运。</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、定期灭蚊、蝇，不定期报告白蚁虫害情况，并做到无滋生源。需留存相关记录；</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、污水排放通畅，定期清理化粪池、垃圾箱、下水沟、雨水井、天面；</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、电梯保持光亮，无明显污迹，大堂保持光亮；</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档案资料及客户服务管理</w:t>
            </w:r>
          </w:p>
        </w:tc>
        <w:tc>
          <w:tcPr>
            <w:tcW w:type="dxa" w:w="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10</w:t>
            </w: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left"/>
            </w:pPr>
            <w:r>
              <w:rPr>
                <w:rFonts w:ascii="仿宋_GB2312" w:hAnsi="仿宋_GB2312" w:cs="仿宋_GB2312" w:eastAsia="仿宋_GB2312"/>
                <w:sz w:val="21"/>
              </w:rPr>
              <w:t>1</w:t>
            </w:r>
            <w:r>
              <w:rPr>
                <w:rFonts w:ascii="仿宋_GB2312" w:hAnsi="仿宋_GB2312" w:cs="仿宋_GB2312" w:eastAsia="仿宋_GB2312"/>
                <w:sz w:val="21"/>
              </w:rPr>
              <w:t>、要建立物业管理资料的收集、分类整理、归档管理制度；</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、对相关资料进行规范管理。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、在日常管理中要建立交接班等登记制度。</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、人员统一工作服，使用标准服务用语，面带微笑，工作规范；</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、客户有效投诉的处理流程及相关回访记录；</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、有整体管理方案及各部门岗位职责工作标准、具体落实办法等；</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、建立24小时值班制度，发现问题及时处理；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、有完善的员工培训计划及实施计划记录；</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其它</w:t>
            </w:r>
          </w:p>
        </w:tc>
        <w:tc>
          <w:tcPr>
            <w:tcW w:type="dxa" w:w="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10</w:t>
            </w: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left"/>
            </w:pPr>
            <w:r>
              <w:rPr>
                <w:rFonts w:ascii="仿宋_GB2312" w:hAnsi="仿宋_GB2312" w:cs="仿宋_GB2312" w:eastAsia="仿宋_GB2312"/>
                <w:sz w:val="21"/>
              </w:rPr>
              <w:t>1</w:t>
            </w:r>
            <w:r>
              <w:rPr>
                <w:rFonts w:ascii="仿宋_GB2312" w:hAnsi="仿宋_GB2312" w:cs="仿宋_GB2312" w:eastAsia="仿宋_GB2312"/>
                <w:sz w:val="21"/>
              </w:rPr>
              <w:t>、员工管理规范，无迟到早退，打架斗殴等不良情况；</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、绿植养护更换及时率未达标。</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6"/>
            <w:vMerge/>
            <w:tcBorders>
              <w:top w:val="none" w:color="000000" w:sz="4"/>
              <w:left w:val="single" w:color="000000" w:sz="4"/>
              <w:bottom w:val="single" w:color="000000" w:sz="4"/>
              <w:right w:val="single" w:color="000000" w:sz="4"/>
            </w:tcBorders>
          </w:tcPr>
          <w:p/>
        </w:tc>
        <w:tc>
          <w:tcPr>
            <w:tcW w:type="dxa" w:w="576"/>
            <w:vMerge/>
            <w:tcBorders>
              <w:top w:val="none" w:color="000000" w:sz="4"/>
              <w:left w:val="none" w:color="000000" w:sz="4"/>
              <w:bottom w:val="single" w:color="000000" w:sz="4"/>
              <w:right w:val="single" w:color="000000" w:sz="4"/>
            </w:tcBorders>
          </w:tcP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、采购人交办的其它临时性任务。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center"/>
            </w:pPr>
            <w:r>
              <w:rPr>
                <w:rFonts w:ascii="仿宋_GB2312" w:hAnsi="仿宋_GB2312" w:cs="仿宋_GB2312" w:eastAsia="仿宋_GB2312"/>
                <w:sz w:val="21"/>
              </w:rPr>
              <w:t>每违规一次扣1分</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r>
        <w:tc>
          <w:tcPr>
            <w:tcW w:type="dxa" w:w="5754"/>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合计：</w:t>
            </w:r>
          </w:p>
        </w:tc>
        <w:tc>
          <w:tcPr>
            <w:tcW w:type="dxa" w:w="254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35"/>
              <w:ind w:firstLine="480"/>
              <w:jc w:val="both"/>
            </w:pPr>
          </w:p>
        </w:tc>
      </w:tr>
    </w:tbl>
    <w:p>
      <w:pPr>
        <w:pStyle w:val="null3"/>
        <w:jc w:val="left"/>
      </w:pPr>
      <w:r>
        <w:rPr>
          <w:rFonts w:ascii="仿宋_GB2312" w:hAnsi="仿宋_GB2312" w:cs="仿宋_GB2312" w:eastAsia="仿宋_GB2312"/>
          <w:sz w:val="21"/>
        </w:rPr>
        <w:t>附件二：项目验收书(模板）（付款时提供）</w:t>
      </w:r>
    </w:p>
    <w:p>
      <w:pPr>
        <w:pStyle w:val="null3"/>
        <w:ind w:firstLine="480"/>
        <w:jc w:val="both"/>
      </w:pPr>
      <w:r>
        <w:rPr>
          <w:rFonts w:ascii="仿宋_GB2312" w:hAnsi="仿宋_GB2312" w:cs="仿宋_GB2312" w:eastAsia="仿宋_GB2312"/>
          <w:sz w:val="21"/>
        </w:rPr>
        <w:t>一、项目基本情况</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国家税务总局汕头市税务局物业管理服务/项目编号:XXXX</w:t>
      </w:r>
    </w:p>
    <w:p>
      <w:pPr>
        <w:pStyle w:val="null3"/>
        <w:ind w:firstLine="420"/>
        <w:jc w:val="both"/>
      </w:pPr>
      <w:r>
        <w:rPr>
          <w:rFonts w:ascii="仿宋_GB2312" w:hAnsi="仿宋_GB2312" w:cs="仿宋_GB2312" w:eastAsia="仿宋_GB2312"/>
          <w:sz w:val="21"/>
        </w:rPr>
        <w:t>（二）合同名称：</w:t>
      </w:r>
    </w:p>
    <w:p>
      <w:pPr>
        <w:pStyle w:val="null3"/>
        <w:ind w:firstLine="1050"/>
        <w:jc w:val="both"/>
      </w:pPr>
      <w:r>
        <w:rPr>
          <w:rFonts w:ascii="仿宋_GB2312" w:hAnsi="仿宋_GB2312" w:cs="仿宋_GB2312" w:eastAsia="仿宋_GB2312"/>
          <w:sz w:val="21"/>
        </w:rPr>
        <w:t>编号</w:t>
      </w:r>
    </w:p>
    <w:p>
      <w:pPr>
        <w:pStyle w:val="null3"/>
        <w:ind w:firstLine="420"/>
        <w:jc w:val="both"/>
      </w:pPr>
      <w:r>
        <w:rPr>
          <w:rFonts w:ascii="仿宋_GB2312" w:hAnsi="仿宋_GB2312" w:cs="仿宋_GB2312" w:eastAsia="仿宋_GB2312"/>
          <w:sz w:val="21"/>
        </w:rPr>
        <w:t>（三）乙方名称</w:t>
      </w:r>
    </w:p>
    <w:p>
      <w:pPr>
        <w:pStyle w:val="null3"/>
        <w:ind w:firstLine="1050"/>
        <w:jc w:val="both"/>
      </w:pPr>
      <w:r>
        <w:rPr>
          <w:rFonts w:ascii="仿宋_GB2312" w:hAnsi="仿宋_GB2312" w:cs="仿宋_GB2312" w:eastAsia="仿宋_GB2312"/>
          <w:sz w:val="21"/>
        </w:rPr>
        <w:t>乙方联系人：</w:t>
      </w:r>
    </w:p>
    <w:p>
      <w:pPr>
        <w:pStyle w:val="null3"/>
        <w:ind w:firstLine="1050"/>
        <w:jc w:val="both"/>
      </w:pPr>
      <w:r>
        <w:rPr>
          <w:rFonts w:ascii="仿宋_GB2312" w:hAnsi="仿宋_GB2312" w:cs="仿宋_GB2312" w:eastAsia="仿宋_GB2312"/>
          <w:sz w:val="21"/>
        </w:rPr>
        <w:t>联系方式：</w:t>
      </w:r>
    </w:p>
    <w:p>
      <w:pPr>
        <w:pStyle w:val="null3"/>
        <w:ind w:firstLine="420"/>
        <w:jc w:val="both"/>
      </w:pPr>
      <w:r>
        <w:rPr>
          <w:rFonts w:ascii="仿宋_GB2312" w:hAnsi="仿宋_GB2312" w:cs="仿宋_GB2312" w:eastAsia="仿宋_GB2312"/>
          <w:sz w:val="21"/>
        </w:rPr>
        <w:t>（四）合同金额：</w:t>
      </w:r>
      <w:r>
        <w:rPr>
          <w:rFonts w:ascii="仿宋_GB2312" w:hAnsi="仿宋_GB2312" w:cs="仿宋_GB2312" w:eastAsia="仿宋_GB2312"/>
          <w:sz w:val="21"/>
        </w:rPr>
        <w:t>本合同总金额为人民币（¥元），其中专项服务金额为人民币（¥元）。每个物业服务周期</w:t>
      </w:r>
      <w:r>
        <w:rPr>
          <w:rFonts w:ascii="仿宋_GB2312" w:hAnsi="仿宋_GB2312" w:cs="仿宋_GB2312" w:eastAsia="仿宋_GB2312"/>
          <w:sz w:val="21"/>
        </w:rPr>
        <w:t>金额为中标总金额扣除“其他专项服务”费用后按服务期平均计算</w:t>
      </w:r>
      <w:r>
        <w:rPr>
          <w:rFonts w:ascii="仿宋_GB2312" w:hAnsi="仿宋_GB2312" w:cs="仿宋_GB2312" w:eastAsia="仿宋_GB2312"/>
          <w:sz w:val="21"/>
        </w:rPr>
        <w:t>（¥元）</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五）付款方式：合同期内按月支付，支付金额为中标总金额扣除“其他专项服务”费用后按服务期平均计算。其中“其他专项服务”项目以实际发生业务另行结算，用“实际发生业务量”乘以“报价明细表对应报价单价”结算。采购人每月对中标人的服务进行考评，并出具验收书。当月验收合格后，由中标人于次月提交有效发票到采购人</w:t>
      </w:r>
      <w:r>
        <w:rPr>
          <w:rFonts w:ascii="仿宋_GB2312" w:hAnsi="仿宋_GB2312" w:cs="仿宋_GB2312" w:eastAsia="仿宋_GB2312"/>
          <w:sz w:val="21"/>
        </w:rPr>
        <w:t>处收取服务管理费，采购人在收到发票后10个工作日内以转账方式支付给中标人。</w:t>
      </w:r>
    </w:p>
    <w:p>
      <w:pPr>
        <w:pStyle w:val="null3"/>
        <w:ind w:firstLine="420"/>
        <w:jc w:val="both"/>
      </w:pPr>
      <w:r>
        <w:rPr>
          <w:rFonts w:ascii="仿宋_GB2312" w:hAnsi="仿宋_GB2312" w:cs="仿宋_GB2312" w:eastAsia="仿宋_GB2312"/>
          <w:sz w:val="21"/>
        </w:rPr>
        <w:t>二、项目基本内容</w:t>
      </w:r>
    </w:p>
    <w:p>
      <w:pPr>
        <w:pStyle w:val="null3"/>
        <w:ind w:firstLine="422"/>
        <w:jc w:val="both"/>
      </w:pPr>
      <w:r>
        <w:rPr>
          <w:rFonts w:ascii="仿宋_GB2312" w:hAnsi="仿宋_GB2312" w:cs="仿宋_GB2312" w:eastAsia="仿宋_GB2312"/>
          <w:sz w:val="21"/>
          <w:b/>
        </w:rPr>
        <w:t>第一条 物业服务范围</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、本部办公大楼位于高新区科技南一街税务大楼以及附属设施，建筑面积 39716 ㎡。</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、老干部活动中心位于金平区金砂路 56 号，金砂税务大楼 3 楼老干部活动中心。</w:t>
      </w:r>
    </w:p>
    <w:p>
      <w:pPr>
        <w:pStyle w:val="null3"/>
        <w:ind w:firstLine="420"/>
        <w:jc w:val="both"/>
      </w:pPr>
      <w:r>
        <w:rPr>
          <w:rFonts w:ascii="仿宋_GB2312" w:hAnsi="仿宋_GB2312" w:cs="仿宋_GB2312" w:eastAsia="仿宋_GB2312"/>
          <w:sz w:val="21"/>
        </w:rPr>
        <w:t>第二条  物业管理范围</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服务内容：物业管理服务项目共计四大类，分别为：（1）安全秩序维护和消防监控中心值班；（2）环境卫生保洁；（3）绿化服务；（4）水电机电设施维护；（</w:t>
      </w:r>
      <w:r>
        <w:rPr>
          <w:rFonts w:ascii="仿宋_GB2312" w:hAnsi="仿宋_GB2312" w:cs="仿宋_GB2312" w:eastAsia="仿宋_GB2312"/>
          <w:sz w:val="21"/>
        </w:rPr>
        <w:t>5</w:t>
      </w:r>
      <w:r>
        <w:rPr>
          <w:rFonts w:ascii="仿宋_GB2312" w:hAnsi="仿宋_GB2312" w:cs="仿宋_GB2312" w:eastAsia="仿宋_GB2312"/>
          <w:sz w:val="21"/>
        </w:rPr>
        <w:t>）其他专项服务</w:t>
      </w:r>
    </w:p>
    <w:p>
      <w:pPr>
        <w:pStyle w:val="null3"/>
        <w:ind w:firstLine="422"/>
        <w:jc w:val="both"/>
      </w:pPr>
      <w:r>
        <w:rPr>
          <w:rFonts w:ascii="仿宋_GB2312" w:hAnsi="仿宋_GB2312" w:cs="仿宋_GB2312" w:eastAsia="仿宋_GB2312"/>
          <w:sz w:val="21"/>
          <w:b/>
        </w:rPr>
        <w:t>第三条 服务标准及目标要求，以需求书载明的内容为准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1"/>
        <w:gridCol w:w="559"/>
        <w:gridCol w:w="559"/>
        <w:gridCol w:w="646"/>
        <w:gridCol w:w="559"/>
        <w:gridCol w:w="559"/>
        <w:gridCol w:w="559"/>
        <w:gridCol w:w="559"/>
        <w:gridCol w:w="559"/>
        <w:gridCol w:w="1382"/>
        <w:gridCol w:w="559"/>
        <w:gridCol w:w="1172"/>
      </w:tblGrid>
      <w:tr>
        <w:tc>
          <w:tcPr>
            <w:tcW w:type="dxa" w:w="8303"/>
            <w:gridSpan w:val="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rPr>
              <w:t>实际派驻人员审核表</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序号</w:t>
            </w: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岗位部门</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需求人数</w:t>
            </w: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驻场人数</w:t>
            </w: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资质情况</w:t>
            </w:r>
          </w:p>
        </w:tc>
        <w:tc>
          <w:tcPr>
            <w:tcW w:type="dxa" w:w="250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中标人自有员工且依法发放工资福利</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备注</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1</w:t>
            </w: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保安部</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符合□违反□</w:t>
            </w:r>
          </w:p>
        </w:tc>
        <w:tc>
          <w:tcPr>
            <w:tcW w:type="dxa" w:w="250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符合□违反□</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2</w:t>
            </w: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保洁部</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符合□违反□</w:t>
            </w:r>
          </w:p>
        </w:tc>
        <w:tc>
          <w:tcPr>
            <w:tcW w:type="dxa" w:w="250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符合□违反□</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3</w:t>
            </w: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绿化管养</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符合□违反□</w:t>
            </w:r>
          </w:p>
        </w:tc>
        <w:tc>
          <w:tcPr>
            <w:tcW w:type="dxa" w:w="250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符合□违反□</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4</w:t>
            </w: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水电机电设施维护</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符合□违反□</w:t>
            </w:r>
          </w:p>
        </w:tc>
        <w:tc>
          <w:tcPr>
            <w:tcW w:type="dxa" w:w="250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符合□违反□</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8303"/>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其他专项服务</w:t>
            </w:r>
          </w:p>
        </w:tc>
      </w:tr>
      <w:tr>
        <w:tc>
          <w:tcPr>
            <w:tcW w:type="dxa" w:w="11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工时（时）</w:t>
            </w:r>
          </w:p>
        </w:tc>
        <w:tc>
          <w:tcPr>
            <w:tcW w:type="dxa" w:w="176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单价（元）</w:t>
            </w:r>
          </w:p>
        </w:tc>
        <w:tc>
          <w:tcPr>
            <w:tcW w:type="dxa" w:w="11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共计（元）</w:t>
            </w:r>
          </w:p>
        </w:tc>
        <w:tc>
          <w:tcPr>
            <w:tcW w:type="dxa" w:w="17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bl>
    <w:p>
      <w:pPr>
        <w:pStyle w:val="null3"/>
        <w:jc w:val="both"/>
      </w:pPr>
      <w:r>
        <w:rPr>
          <w:rFonts w:ascii="仿宋_GB2312" w:hAnsi="仿宋_GB2312" w:cs="仿宋_GB2312" w:eastAsia="仿宋_GB2312"/>
          <w:sz w:val="21"/>
          <w:b/>
        </w:rPr>
        <w:t>第四条验收情况</w:t>
      </w:r>
    </w:p>
    <w:p>
      <w:pPr>
        <w:pStyle w:val="null3"/>
        <w:ind w:firstLine="420"/>
        <w:jc w:val="both"/>
      </w:pPr>
      <w:r>
        <w:rPr>
          <w:rFonts w:ascii="仿宋_GB2312" w:hAnsi="仿宋_GB2312" w:cs="仿宋_GB2312" w:eastAsia="仿宋_GB2312"/>
          <w:sz w:val="21"/>
        </w:rPr>
        <w:t>　　满足采购文件载明的全部要求，按投标承诺诚信履约，且考核合格。</w:t>
      </w:r>
    </w:p>
    <w:p>
      <w:pPr>
        <w:pStyle w:val="null3"/>
        <w:ind w:firstLine="420"/>
        <w:jc w:val="both"/>
      </w:pPr>
      <w:r>
        <w:rPr>
          <w:rFonts w:ascii="仿宋_GB2312" w:hAnsi="仿宋_GB2312" w:cs="仿宋_GB2312" w:eastAsia="仿宋_GB2312"/>
          <w:sz w:val="21"/>
        </w:rPr>
        <w:t>附表1：《采购人月度后勤管理服务考核表》；</w:t>
      </w:r>
    </w:p>
    <w:p>
      <w:pPr>
        <w:pStyle w:val="null3"/>
        <w:ind w:firstLine="420"/>
        <w:jc w:val="both"/>
      </w:pPr>
      <w:r>
        <w:rPr>
          <w:rFonts w:ascii="仿宋_GB2312" w:hAnsi="仿宋_GB2312" w:cs="仿宋_GB2312" w:eastAsia="仿宋_GB2312"/>
          <w:sz w:val="21"/>
        </w:rPr>
        <w:t>附表2：《实际派驻人员审核表》。</w:t>
      </w:r>
    </w:p>
    <w:p>
      <w:pPr>
        <w:pStyle w:val="null3"/>
        <w:ind w:firstLine="422"/>
        <w:jc w:val="both"/>
      </w:pPr>
      <w:r>
        <w:rPr>
          <w:rFonts w:ascii="仿宋_GB2312" w:hAnsi="仿宋_GB2312" w:cs="仿宋_GB2312" w:eastAsia="仿宋_GB2312"/>
          <w:sz w:val="21"/>
          <w:b/>
        </w:rPr>
        <w:t>第五条 本月</w:t>
      </w:r>
      <w:r>
        <w:rPr>
          <w:rFonts w:ascii="仿宋_GB2312" w:hAnsi="仿宋_GB2312" w:cs="仿宋_GB2312" w:eastAsia="仿宋_GB2312"/>
          <w:sz w:val="21"/>
          <w:b/>
        </w:rPr>
        <w:t>管理服务费扣除情况说明：有</w:t>
      </w:r>
      <w:r>
        <w:rPr>
          <w:rFonts w:ascii="仿宋_GB2312" w:hAnsi="仿宋_GB2312" w:cs="仿宋_GB2312" w:eastAsia="仿宋_GB2312"/>
          <w:sz w:val="21"/>
          <w:b/>
        </w:rPr>
        <w:t>□</w:t>
      </w:r>
      <w:r>
        <w:rPr>
          <w:rFonts w:ascii="仿宋_GB2312" w:hAnsi="仿宋_GB2312" w:cs="仿宋_GB2312" w:eastAsia="仿宋_GB2312"/>
          <w:sz w:val="21"/>
          <w:b/>
        </w:rPr>
        <w:t xml:space="preserve"> 无</w:t>
      </w:r>
      <w:r>
        <w:rPr>
          <w:rFonts w:ascii="仿宋_GB2312" w:hAnsi="仿宋_GB2312" w:cs="仿宋_GB2312" w:eastAsia="仿宋_GB2312"/>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947"/>
        <w:gridCol w:w="3199"/>
        <w:gridCol w:w="1387"/>
        <w:gridCol w:w="1387"/>
        <w:gridCol w:w="1387"/>
      </w:tblGrid>
      <w:tr>
        <w:tc>
          <w:tcPr>
            <w:tcW w:type="dxa" w:w="9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rPr>
              <w:t>序</w:t>
            </w:r>
            <w:r>
              <w:rPr>
                <w:rFonts w:ascii="仿宋_GB2312" w:hAnsi="仿宋_GB2312" w:cs="仿宋_GB2312" w:eastAsia="仿宋_GB2312"/>
                <w:sz w:val="21"/>
                <w:b/>
              </w:rPr>
              <w:t>号</w:t>
            </w:r>
          </w:p>
        </w:tc>
        <w:tc>
          <w:tcPr>
            <w:tcW w:type="dxa" w:w="3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rPr>
              <w:t>简要情况说明</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rPr>
              <w:t>考核人签</w:t>
            </w:r>
            <w:r>
              <w:rPr>
                <w:rFonts w:ascii="仿宋_GB2312" w:hAnsi="仿宋_GB2312" w:cs="仿宋_GB2312" w:eastAsia="仿宋_GB2312"/>
                <w:sz w:val="21"/>
                <w:b/>
              </w:rPr>
              <w:t>名</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rPr>
              <w:t>项</w:t>
            </w:r>
            <w:r>
              <w:rPr>
                <w:rFonts w:ascii="仿宋_GB2312" w:hAnsi="仿宋_GB2312" w:cs="仿宋_GB2312" w:eastAsia="仿宋_GB2312"/>
                <w:sz w:val="21"/>
                <w:b/>
              </w:rPr>
              <w:t>目</w:t>
            </w:r>
            <w:r>
              <w:rPr>
                <w:rFonts w:ascii="仿宋_GB2312" w:hAnsi="仿宋_GB2312" w:cs="仿宋_GB2312" w:eastAsia="仿宋_GB2312"/>
                <w:sz w:val="21"/>
                <w:b/>
              </w:rPr>
              <w:t>经</w:t>
            </w:r>
            <w:r>
              <w:rPr>
                <w:rFonts w:ascii="仿宋_GB2312" w:hAnsi="仿宋_GB2312" w:cs="仿宋_GB2312" w:eastAsia="仿宋_GB2312"/>
                <w:sz w:val="21"/>
              </w:rPr>
              <w:t>理签名</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备注</w:t>
            </w:r>
          </w:p>
        </w:tc>
      </w:tr>
      <w:tr>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1</w:t>
            </w: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注：可附页说明</w:t>
      </w:r>
    </w:p>
    <w:p>
      <w:pPr>
        <w:pStyle w:val="null3"/>
        <w:ind w:firstLine="480"/>
        <w:jc w:val="both"/>
      </w:pPr>
      <w:r>
        <w:rPr>
          <w:rFonts w:ascii="仿宋_GB2312" w:hAnsi="仿宋_GB2312" w:cs="仿宋_GB2312" w:eastAsia="仿宋_GB2312"/>
          <w:sz w:val="21"/>
          <w:b/>
        </w:rPr>
        <w:t>第六条应支付合同款情况</w:t>
      </w:r>
    </w:p>
    <w:p>
      <w:pPr>
        <w:pStyle w:val="null3"/>
        <w:ind w:firstLine="420"/>
        <w:jc w:val="both"/>
      </w:pPr>
      <w:r>
        <w:rPr>
          <w:rFonts w:ascii="仿宋_GB2312" w:hAnsi="仿宋_GB2312" w:cs="仿宋_GB2312" w:eastAsia="仿宋_GB2312"/>
          <w:sz w:val="21"/>
        </w:rPr>
        <w:t>　　验收结论结果：</w:t>
      </w:r>
    </w:p>
    <w:p>
      <w:pPr>
        <w:pStyle w:val="null3"/>
        <w:ind w:firstLine="840"/>
        <w:jc w:val="both"/>
      </w:pPr>
      <w:r>
        <w:rPr>
          <w:rFonts w:ascii="仿宋_GB2312" w:hAnsi="仿宋_GB2312" w:cs="仿宋_GB2312" w:eastAsia="仿宋_GB2312"/>
          <w:sz w:val="21"/>
        </w:rPr>
        <w:t>本次验收后应支付合同2025年月物业管理费，付款金额为：（￥元）人民币。</w:t>
      </w:r>
    </w:p>
    <w:p>
      <w:pPr>
        <w:pStyle w:val="null3"/>
        <w:ind w:firstLine="840"/>
        <w:jc w:val="both"/>
      </w:pPr>
      <w:r>
        <w:rPr>
          <w:rFonts w:ascii="仿宋_GB2312" w:hAnsi="仿宋_GB2312" w:cs="仿宋_GB2312" w:eastAsia="仿宋_GB2312"/>
          <w:sz w:val="21"/>
        </w:rPr>
        <w:t>其他专项服务应支付合同2025年月服务费，付款金额为：（￥元）人民币。</w:t>
      </w:r>
    </w:p>
    <w:p>
      <w:pPr>
        <w:pStyle w:val="null3"/>
        <w:ind w:firstLine="840"/>
        <w:jc w:val="both"/>
      </w:pPr>
      <w:r>
        <w:rPr>
          <w:rFonts w:ascii="仿宋_GB2312" w:hAnsi="仿宋_GB2312" w:cs="仿宋_GB2312" w:eastAsia="仿宋_GB2312"/>
          <w:sz w:val="21"/>
        </w:rPr>
        <w:t>　　项目负责人签字：</w:t>
      </w:r>
    </w:p>
    <w:p>
      <w:pPr>
        <w:pStyle w:val="null3"/>
        <w:ind w:firstLine="420"/>
        <w:jc w:val="both"/>
      </w:pPr>
      <w:r>
        <w:rPr>
          <w:rFonts w:ascii="仿宋_GB2312" w:hAnsi="仿宋_GB2312" w:cs="仿宋_GB2312" w:eastAsia="仿宋_GB2312"/>
          <w:sz w:val="21"/>
        </w:rPr>
        <w:t>　　验收牵头部门签字：</w:t>
      </w:r>
    </w:p>
    <w:p>
      <w:pPr>
        <w:pStyle w:val="null3"/>
        <w:spacing w:after="120"/>
        <w:ind w:left="420" w:firstLine="420"/>
        <w:jc w:val="both"/>
      </w:pPr>
      <w:r>
        <w:rPr>
          <w:rFonts w:ascii="仿宋_GB2312" w:hAnsi="仿宋_GB2312" w:cs="仿宋_GB2312" w:eastAsia="仿宋_GB2312"/>
          <w:sz w:val="21"/>
        </w:rPr>
        <w:t>验收部门 (章)</w:t>
      </w:r>
    </w:p>
    <w:p>
      <w:pPr>
        <w:pStyle w:val="null3"/>
        <w:ind w:right="420" w:firstLine="480"/>
        <w:jc w:val="right"/>
      </w:pPr>
      <w:r>
        <w:rPr>
          <w:rFonts w:ascii="仿宋_GB2312" w:hAnsi="仿宋_GB2312" w:cs="仿宋_GB2312" w:eastAsia="仿宋_GB2312"/>
          <w:sz w:val="21"/>
        </w:rPr>
        <w:t>年   月   日</w:t>
      </w:r>
    </w:p>
    <w:p>
      <w:pPr>
        <w:pStyle w:val="null3"/>
        <w:ind w:right="420" w:firstLine="480"/>
        <w:jc w:val="right"/>
      </w:pPr>
      <w:r>
        <w:rPr>
          <w:rFonts w:ascii="仿宋_GB2312" w:hAnsi="仿宋_GB2312" w:cs="仿宋_GB2312" w:eastAsia="仿宋_GB2312"/>
        </w:rPr>
        <w:t xml:space="preserve"> </w:t>
      </w:r>
    </w:p>
    <w:p>
      <w:pPr>
        <w:pStyle w:val="null3"/>
        <w:ind w:firstLine="480"/>
        <w:jc w:val="center"/>
      </w:pPr>
      <w:r>
        <w:rPr>
          <w:rFonts w:ascii="仿宋_GB2312" w:hAnsi="仿宋_GB2312" w:cs="仿宋_GB2312" w:eastAsia="仿宋_GB2312"/>
          <w:sz w:val="28"/>
          <w:b/>
        </w:rPr>
        <w:t>附件一物业人员费用报价明细表</w:t>
      </w:r>
    </w:p>
    <w:p>
      <w:pPr>
        <w:pStyle w:val="null3"/>
        <w:ind w:firstLine="480"/>
        <w:jc w:val="left"/>
      </w:pPr>
      <w:r>
        <w:rPr>
          <w:rFonts w:ascii="仿宋_GB2312" w:hAnsi="仿宋_GB2312" w:cs="仿宋_GB2312" w:eastAsia="仿宋_GB2312"/>
          <w:sz w:val="20"/>
        </w:rPr>
        <w:t>采购项目编号：</w:t>
      </w:r>
    </w:p>
    <w:p>
      <w:pPr>
        <w:pStyle w:val="null3"/>
        <w:ind w:firstLine="480"/>
        <w:jc w:val="left"/>
      </w:pPr>
      <w:r>
        <w:rPr>
          <w:rFonts w:ascii="仿宋_GB2312" w:hAnsi="仿宋_GB2312" w:cs="仿宋_GB2312" w:eastAsia="仿宋_GB2312"/>
          <w:sz w:val="20"/>
        </w:rPr>
        <w:t>项目名称：</w:t>
      </w:r>
    </w:p>
    <w:p>
      <w:pPr>
        <w:pStyle w:val="null3"/>
        <w:ind w:firstLine="480"/>
        <w:jc w:val="left"/>
      </w:pPr>
      <w:r>
        <w:rPr>
          <w:rFonts w:ascii="仿宋_GB2312" w:hAnsi="仿宋_GB2312" w:cs="仿宋_GB2312" w:eastAsia="仿宋_GB2312"/>
          <w:sz w:val="20"/>
        </w:rPr>
        <w:t>投标人名称：</w:t>
      </w:r>
    </w:p>
    <w:p>
      <w:pPr>
        <w:pStyle w:val="null3"/>
        <w:ind w:firstLine="480"/>
        <w:jc w:val="left"/>
      </w:pPr>
      <w:r>
        <w:rPr>
          <w:rFonts w:ascii="仿宋_GB2312" w:hAnsi="仿宋_GB2312" w:cs="仿宋_GB2312" w:eastAsia="仿宋_GB2312"/>
          <w:sz w:val="20"/>
        </w:rPr>
        <w:t>采购包：</w:t>
      </w:r>
    </w:p>
    <w:p>
      <w:pPr>
        <w:pStyle w:val="null3"/>
        <w:ind w:firstLine="480"/>
        <w:jc w:val="right"/>
      </w:pPr>
      <w:r>
        <w:rPr>
          <w:rFonts w:ascii="仿宋_GB2312" w:hAnsi="仿宋_GB2312" w:cs="仿宋_GB2312" w:eastAsia="仿宋_GB2312"/>
          <w:sz w:val="20"/>
        </w:rPr>
        <w:t>货币及单位：人民币/元</w:t>
      </w:r>
    </w:p>
    <w:tbl>
      <w:tblPr>
        <w:tblW w:w="0" w:type="auto"/>
        <w:tblBorders>
          <w:top w:val="single"/>
          <w:left w:val="single"/>
          <w:bottom w:val="single"/>
          <w:right w:val="single"/>
          <w:insideH w:val="single"/>
          <w:insideV w:val="single"/>
        </w:tblBorders>
      </w:tblPr>
      <w:tblGrid>
        <w:gridCol w:w="1140"/>
        <w:gridCol w:w="1180"/>
        <w:gridCol w:w="624"/>
        <w:gridCol w:w="732"/>
        <w:gridCol w:w="1628"/>
        <w:gridCol w:w="1560"/>
        <w:gridCol w:w="1438"/>
      </w:tblGrid>
      <w:tr>
        <w:tc>
          <w:tcPr>
            <w:tcW w:type="dxa" w:w="114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部门职能</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90" w:firstLine="82"/>
              <w:jc w:val="center"/>
            </w:pPr>
            <w:r>
              <w:rPr>
                <w:rFonts w:ascii="仿宋_GB2312" w:hAnsi="仿宋_GB2312" w:cs="仿宋_GB2312" w:eastAsia="仿宋_GB2312"/>
                <w:sz w:val="21"/>
                <w:b/>
              </w:rPr>
              <w:t>岗位</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90" w:firstLine="82"/>
              <w:jc w:val="center"/>
            </w:pPr>
            <w:r>
              <w:rPr>
                <w:rFonts w:ascii="仿宋_GB2312" w:hAnsi="仿宋_GB2312" w:cs="仿宋_GB2312" w:eastAsia="仿宋_GB2312"/>
                <w:sz w:val="21"/>
                <w:b/>
              </w:rPr>
              <w:t>单位</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90" w:firstLine="82"/>
              <w:jc w:val="center"/>
            </w:pPr>
            <w:r>
              <w:rPr>
                <w:rFonts w:ascii="仿宋_GB2312" w:hAnsi="仿宋_GB2312" w:cs="仿宋_GB2312" w:eastAsia="仿宋_GB2312"/>
                <w:sz w:val="21"/>
                <w:b/>
              </w:rPr>
              <w:t>人数</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90" w:firstLine="82"/>
              <w:jc w:val="center"/>
            </w:pPr>
            <w:r>
              <w:rPr>
                <w:rFonts w:ascii="仿宋_GB2312" w:hAnsi="仿宋_GB2312" w:cs="仿宋_GB2312" w:eastAsia="仿宋_GB2312"/>
                <w:sz w:val="21"/>
                <w:b/>
              </w:rPr>
              <w:t>单价（人/月/元）</w:t>
            </w:r>
          </w:p>
        </w:tc>
        <w:tc>
          <w:tcPr>
            <w:tcW w:type="dxa" w:w="15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金额（月/元）</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金额（年/元）</w:t>
            </w:r>
          </w:p>
        </w:tc>
      </w:tr>
      <w:tr>
        <w:tc>
          <w:tcPr>
            <w:tcW w:type="dxa" w:w="1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管理人员</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项目经理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vMerge/>
            <w:tcBorders>
              <w:top w:val="none" w:color="000000" w:sz="4"/>
              <w:left w:val="singl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助理管理员</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保安服务</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保安队长</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vMerge/>
            <w:tcBorders>
              <w:top w:val="none" w:color="000000" w:sz="4"/>
              <w:left w:val="singl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专职消防安全员</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vMerge/>
            <w:tcBorders>
              <w:top w:val="none" w:color="000000" w:sz="4"/>
              <w:left w:val="singl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班长</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vMerge/>
            <w:tcBorders>
              <w:top w:val="none" w:color="000000" w:sz="4"/>
              <w:left w:val="singl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本部办公大楼大厅岗</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vMerge/>
            <w:tcBorders>
              <w:top w:val="none" w:color="000000" w:sz="4"/>
              <w:left w:val="singl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本部办公大楼后停车场</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vMerge/>
            <w:tcBorders>
              <w:top w:val="none" w:color="000000" w:sz="4"/>
              <w:left w:val="singl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消防监控中心值班员</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保洁服务</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保洁班长</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vMerge/>
            <w:tcBorders>
              <w:top w:val="none" w:color="000000" w:sz="4"/>
              <w:left w:val="singl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保洁员</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vMerge/>
            <w:tcBorders>
              <w:top w:val="none" w:color="000000" w:sz="4"/>
              <w:left w:val="singl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首层、门前、停车场、充电桩</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绿化养护服务</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绿化养护员</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设施设备维护服务</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电工</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304"/>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合   计</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right"/>
      </w:pPr>
      <w:r>
        <w:rPr>
          <w:rFonts w:ascii="仿宋_GB2312" w:hAnsi="仿宋_GB2312" w:cs="仿宋_GB2312" w:eastAsia="仿宋_GB2312"/>
          <w:sz w:val="20"/>
        </w:rPr>
        <w:t>投标人签章：__________________</w:t>
      </w:r>
    </w:p>
    <w:p>
      <w:pPr>
        <w:pStyle w:val="null3"/>
        <w:ind w:firstLine="480"/>
        <w:jc w:val="right"/>
      </w:pPr>
      <w:r>
        <w:rPr>
          <w:rFonts w:ascii="仿宋_GB2312" w:hAnsi="仿宋_GB2312" w:cs="仿宋_GB2312" w:eastAsia="仿宋_GB2312"/>
          <w:sz w:val="21"/>
        </w:rPr>
        <w:t>日期： 年 月 日</w:t>
      </w:r>
    </w:p>
    <w:p>
      <w:pPr>
        <w:pStyle w:val="null3"/>
        <w:jc w:val="left"/>
      </w:pPr>
      <w:r>
        <w:rPr>
          <w:rFonts w:ascii="仿宋_GB2312" w:hAnsi="仿宋_GB2312" w:cs="仿宋_GB2312" w:eastAsia="仿宋_GB2312"/>
          <w:sz w:val="21"/>
          <w:b/>
        </w:rPr>
        <w:t>采购包2：国家税务总局汕头市税务局后勤服务</w:t>
      </w:r>
    </w:p>
    <w:p>
      <w:pPr>
        <w:pStyle w:val="null3"/>
        <w:spacing w:before="120" w:after="120"/>
        <w:ind w:firstLine="480"/>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项目类型：行政办公楼及配套设施</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项目内容：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、会务保障服务；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、食堂人员服务、面点师、厨师服务；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、老干部活动中心人员服务；</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、食堂厨房供餐配餐和管理服务；</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、后勤服务、资料整理归档辅助文书服务。</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项目概况：</w:t>
      </w:r>
    </w:p>
    <w:p>
      <w:pPr>
        <w:pStyle w:val="null3"/>
        <w:ind w:firstLine="420"/>
        <w:jc w:val="both"/>
      </w:pPr>
      <w:r>
        <w:rPr>
          <w:rFonts w:ascii="仿宋_GB2312" w:hAnsi="仿宋_GB2312" w:cs="仿宋_GB2312" w:eastAsia="仿宋_GB2312"/>
          <w:sz w:val="21"/>
        </w:rPr>
        <w:t>（1）本部办公大楼位于高新区科技南一街税务大楼以及附属设施，建筑面积39716㎡。</w:t>
      </w:r>
    </w:p>
    <w:p>
      <w:pPr>
        <w:pStyle w:val="null3"/>
        <w:ind w:firstLine="420"/>
        <w:jc w:val="both"/>
      </w:pPr>
      <w:r>
        <w:rPr>
          <w:rFonts w:ascii="仿宋_GB2312" w:hAnsi="仿宋_GB2312" w:cs="仿宋_GB2312" w:eastAsia="仿宋_GB2312"/>
          <w:sz w:val="21"/>
        </w:rPr>
        <w:t>（2）老干部活动中心位于金平区金砂路56号，金砂税务大楼3楼老干部活动中心。</w:t>
      </w:r>
    </w:p>
    <w:p>
      <w:pPr>
        <w:pStyle w:val="null3"/>
        <w:ind w:firstLine="420"/>
        <w:jc w:val="both"/>
      </w:pPr>
      <w:r>
        <w:rPr>
          <w:rFonts w:ascii="仿宋_GB2312" w:hAnsi="仿宋_GB2312" w:cs="仿宋_GB2312" w:eastAsia="仿宋_GB2312"/>
          <w:sz w:val="21"/>
        </w:rPr>
        <w:t xml:space="preserve">2.2 </w:t>
      </w:r>
      <w:r>
        <w:rPr>
          <w:rFonts w:ascii="仿宋_GB2312" w:hAnsi="仿宋_GB2312" w:cs="仿宋_GB2312" w:eastAsia="仿宋_GB2312"/>
          <w:sz w:val="21"/>
        </w:rPr>
        <w:t>投标人的报价应包括日常管理所发生的费用,包括但不限于：</w:t>
      </w:r>
    </w:p>
    <w:p>
      <w:pPr>
        <w:pStyle w:val="null3"/>
        <w:ind w:firstLine="420"/>
        <w:jc w:val="both"/>
      </w:pPr>
      <w:r>
        <w:rPr>
          <w:rFonts w:ascii="仿宋_GB2312" w:hAnsi="仿宋_GB2312" w:cs="仿宋_GB2312" w:eastAsia="仿宋_GB2312"/>
          <w:sz w:val="21"/>
        </w:rPr>
        <w:t>（1）人员成本。人员成本费用包含人员劳动报酬及其它各项福利费（该项目为购买服务项目，采购人不承担用工责任，服务人员薪酬待遇由中标人自主决定）。</w:t>
      </w:r>
    </w:p>
    <w:p>
      <w:pPr>
        <w:pStyle w:val="null3"/>
        <w:ind w:firstLine="420"/>
        <w:jc w:val="both"/>
      </w:pPr>
      <w:r>
        <w:rPr>
          <w:rFonts w:ascii="仿宋_GB2312" w:hAnsi="仿宋_GB2312" w:cs="仿宋_GB2312" w:eastAsia="仿宋_GB2312"/>
          <w:sz w:val="21"/>
        </w:rPr>
        <w:t>（2）营业税费和管理费；</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管理服务费未包括费用:</w:t>
      </w:r>
    </w:p>
    <w:p>
      <w:pPr>
        <w:pStyle w:val="null3"/>
        <w:ind w:firstLine="420"/>
        <w:jc w:val="both"/>
      </w:pPr>
      <w:r>
        <w:rPr>
          <w:rFonts w:ascii="仿宋_GB2312" w:hAnsi="仿宋_GB2312" w:cs="仿宋_GB2312" w:eastAsia="仿宋_GB2312"/>
          <w:sz w:val="21"/>
        </w:rPr>
        <w:t>（1）日常办公及劳保用品（中标人统计后向采购人审批领取）；</w:t>
      </w:r>
    </w:p>
    <w:p>
      <w:pPr>
        <w:pStyle w:val="null3"/>
        <w:ind w:firstLine="480"/>
        <w:jc w:val="both"/>
      </w:pPr>
      <w:r>
        <w:rPr>
          <w:rFonts w:ascii="仿宋_GB2312" w:hAnsi="仿宋_GB2312" w:cs="仿宋_GB2312" w:eastAsia="仿宋_GB2312"/>
          <w:sz w:val="21"/>
          <w:b/>
        </w:rPr>
        <w:t>二、具体服务内容及要求</w:t>
      </w:r>
    </w:p>
    <w:p>
      <w:pPr>
        <w:pStyle w:val="null3"/>
        <w:ind w:firstLine="413"/>
        <w:jc w:val="both"/>
      </w:pPr>
      <w:r>
        <w:rPr>
          <w:rFonts w:ascii="仿宋_GB2312" w:hAnsi="仿宋_GB2312" w:cs="仿宋_GB2312" w:eastAsia="仿宋_GB2312"/>
          <w:sz w:val="21"/>
          <w:b/>
        </w:rPr>
        <w:t>★投标人须承诺中标后取得本项目经营场所的《食品经营许可证》，项目实施过程中严格遵守《中华人民共和国食品安全法》、《中华人民共和国食品安全法实施条例》、《食品经营许可和备案管理办法》,符合食品经营许可的有关管理规定并按规定办理相关手续,如违反相关法规采购人有权废止或拒绝签订合同，由此引发的一切后果由中标人承担(投标时提供承诺，可参照“投标文件格式”中《承诺函》格式）。</w:t>
      </w:r>
    </w:p>
    <w:p>
      <w:pPr>
        <w:pStyle w:val="null3"/>
        <w:ind w:firstLine="413"/>
        <w:jc w:val="both"/>
      </w:pPr>
      <w:r>
        <w:rPr>
          <w:rFonts w:ascii="仿宋_GB2312" w:hAnsi="仿宋_GB2312" w:cs="仿宋_GB2312" w:eastAsia="仿宋_GB2312"/>
          <w:sz w:val="21"/>
        </w:rPr>
        <w:t>★</w:t>
      </w:r>
      <w:r>
        <w:rPr>
          <w:rFonts w:ascii="仿宋_GB2312" w:hAnsi="仿宋_GB2312" w:cs="仿宋_GB2312" w:eastAsia="仿宋_GB2312"/>
          <w:sz w:val="21"/>
          <w:b/>
        </w:rPr>
        <w:t>投标人需按“附件二：后勤人员明细报价表”各项明细逐一进行报价。</w:t>
      </w:r>
    </w:p>
    <w:p>
      <w:pPr>
        <w:pStyle w:val="null3"/>
        <w:ind w:firstLine="420"/>
        <w:jc w:val="both"/>
      </w:pPr>
      <w:r>
        <w:rPr>
          <w:rFonts w:ascii="仿宋_GB2312" w:hAnsi="仿宋_GB2312" w:cs="仿宋_GB2312" w:eastAsia="仿宋_GB2312"/>
          <w:sz w:val="21"/>
        </w:rPr>
        <w:t>（一）人员要求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国家税务总局汕头市税务局物业管理项目人员配置要求：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81"/>
        <w:gridCol w:w="1056"/>
        <w:gridCol w:w="1693"/>
        <w:gridCol w:w="955"/>
        <w:gridCol w:w="2734"/>
        <w:gridCol w:w="1099"/>
      </w:tblGrid>
      <w:tr>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序号</w:t>
            </w:r>
          </w:p>
        </w:tc>
        <w:tc>
          <w:tcPr>
            <w:tcW w:type="dxa" w:w="10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服务工种</w:t>
            </w:r>
          </w:p>
        </w:tc>
        <w:tc>
          <w:tcPr>
            <w:tcW w:type="dxa" w:w="16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岗位</w:t>
            </w:r>
          </w:p>
        </w:tc>
        <w:tc>
          <w:tcPr>
            <w:tcW w:type="dxa" w:w="9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人数</w:t>
            </w:r>
          </w:p>
        </w:tc>
        <w:tc>
          <w:tcPr>
            <w:tcW w:type="dxa" w:w="27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从 业 要 求</w:t>
            </w:r>
          </w:p>
        </w:tc>
        <w:tc>
          <w:tcPr>
            <w:tcW w:type="dxa" w:w="10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备注</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0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后勤服务</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老干部活动中心人员</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73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、东侧、西侧食堂人员</w:t>
            </w:r>
            <w:r>
              <w:rPr>
                <w:rFonts w:ascii="仿宋_GB2312" w:hAnsi="仿宋_GB2312" w:cs="仿宋_GB2312" w:eastAsia="仿宋_GB2312"/>
                <w:sz w:val="21"/>
                <w:color w:val="000000"/>
              </w:rPr>
              <w:t>满足以下条件</w:t>
            </w:r>
            <w:r>
              <w:rPr>
                <w:rFonts w:ascii="仿宋_GB2312" w:hAnsi="仿宋_GB2312" w:cs="仿宋_GB2312" w:eastAsia="仿宋_GB2312"/>
                <w:sz w:val="21"/>
              </w:rPr>
              <w:t>（优先考虑）</w:t>
            </w:r>
            <w:r>
              <w:rPr>
                <w:rFonts w:ascii="仿宋_GB2312" w:hAnsi="仿宋_GB2312" w:cs="仿宋_GB2312" w:eastAsia="仿宋_GB2312"/>
                <w:sz w:val="21"/>
                <w:color w:val="000000"/>
              </w:rPr>
              <w:t>：</w:t>
            </w:r>
          </w:p>
          <w:p>
            <w:pPr>
              <w:pStyle w:val="null3"/>
              <w:numPr>
                <w:ilvl w:val="0"/>
                <w:numId w:val="1"/>
              </w:numPr>
              <w:ind w:firstLine="480"/>
              <w:jc w:val="left"/>
            </w:pPr>
            <w:r>
              <w:rPr>
                <w:rFonts w:ascii="仿宋_GB2312" w:hAnsi="仿宋_GB2312" w:cs="仿宋_GB2312" w:eastAsia="仿宋_GB2312"/>
                <w:sz w:val="21"/>
                <w:color w:val="000000"/>
              </w:rPr>
              <w:t>具有国家人社部门颁发或人社部门备案评价机构颁发的公共营养师职业资格证书（技能等级证书）。</w:t>
            </w:r>
          </w:p>
          <w:p>
            <w:pPr>
              <w:pStyle w:val="null3"/>
              <w:ind w:firstLine="480"/>
              <w:jc w:val="left"/>
            </w:pPr>
            <w:r>
              <w:rPr>
                <w:rFonts w:ascii="仿宋_GB2312" w:hAnsi="仿宋_GB2312" w:cs="仿宋_GB2312" w:eastAsia="仿宋_GB2312"/>
                <w:sz w:val="21"/>
                <w:color w:val="000000"/>
              </w:rPr>
              <w:t>（2）具有由市场监督管理部门颁发的食品安全管理人员考试合格证明。</w:t>
            </w:r>
          </w:p>
          <w:p>
            <w:pPr>
              <w:pStyle w:val="null3"/>
              <w:ind w:firstLine="480"/>
              <w:jc w:val="left"/>
            </w:pPr>
            <w:r>
              <w:rPr>
                <w:rFonts w:ascii="仿宋_GB2312" w:hAnsi="仿宋_GB2312" w:cs="仿宋_GB2312" w:eastAsia="仿宋_GB2312"/>
                <w:sz w:val="21"/>
                <w:color w:val="000000"/>
              </w:rPr>
              <w:t>（3）具有2年或以上食堂服务工作经验。</w:t>
            </w:r>
          </w:p>
          <w:p>
            <w:pPr>
              <w:pStyle w:val="null3"/>
              <w:ind w:firstLine="48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、厨师满足以下条件</w:t>
            </w:r>
            <w:r>
              <w:rPr>
                <w:rFonts w:ascii="仿宋_GB2312" w:hAnsi="仿宋_GB2312" w:cs="仿宋_GB2312" w:eastAsia="仿宋_GB2312"/>
                <w:sz w:val="21"/>
              </w:rPr>
              <w:t>（优先考虑）</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（1）具有国家人社部门颁发或人社部门备案评价机构颁发中式烹调师职业资格证书（技能等级证书）；</w:t>
            </w:r>
          </w:p>
          <w:p>
            <w:pPr>
              <w:pStyle w:val="null3"/>
              <w:ind w:firstLine="480"/>
              <w:jc w:val="left"/>
            </w:pPr>
            <w:r>
              <w:rPr>
                <w:rFonts w:ascii="仿宋_GB2312" w:hAnsi="仿宋_GB2312" w:cs="仿宋_GB2312" w:eastAsia="仿宋_GB2312"/>
                <w:sz w:val="21"/>
                <w:color w:val="000000"/>
              </w:rPr>
              <w:t>（2）具有2年或以上食堂餐饮工作经验；</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、其他人员：身体合格，胜任劳动强度较大的工作，工作勤快、态度热情、性格温柔，无不良嗜好，遵纪守法，没有违法犯罪纪录。</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1056"/>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厨师</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734"/>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1056"/>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会务员</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734"/>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1056"/>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东侧食堂面点师</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734"/>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p>
        </w:tc>
        <w:tc>
          <w:tcPr>
            <w:tcW w:type="dxa" w:w="1056"/>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东侧食堂人员</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734"/>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1056"/>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西侧食堂人员</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2734"/>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w:t>
            </w:r>
          </w:p>
        </w:tc>
        <w:tc>
          <w:tcPr>
            <w:tcW w:type="dxa" w:w="1056"/>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食堂人员、后勤人员、后勤仓管人员</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2734"/>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工作日</w:t>
            </w:r>
          </w:p>
        </w:tc>
      </w:tr>
      <w:tr>
        <w:tc>
          <w:tcPr>
            <w:tcW w:type="dxa" w:w="353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合计</w:t>
            </w:r>
          </w:p>
        </w:tc>
        <w:tc>
          <w:tcPr>
            <w:tcW w:type="dxa" w:w="4788"/>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12</w:t>
            </w:r>
            <w:r>
              <w:rPr>
                <w:rFonts w:ascii="仿宋_GB2312" w:hAnsi="仿宋_GB2312" w:cs="仿宋_GB2312" w:eastAsia="仿宋_GB2312"/>
                <w:sz w:val="21"/>
              </w:rPr>
              <w:t>人</w:t>
            </w:r>
          </w:p>
        </w:tc>
      </w:tr>
    </w:tbl>
    <w:p>
      <w:pPr>
        <w:pStyle w:val="null3"/>
        <w:ind w:firstLine="420"/>
        <w:jc w:val="both"/>
      </w:pPr>
      <w:r>
        <w:rPr>
          <w:rFonts w:ascii="仿宋_GB2312" w:hAnsi="仿宋_GB2312" w:cs="仿宋_GB2312" w:eastAsia="仿宋_GB2312"/>
          <w:sz w:val="21"/>
        </w:rPr>
        <w:t>（二）后勤服务内容与要求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、日常管理与服务</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中标人对本项目的后勤服务方案、组织架构、人员录用、建立的各项规章制度，中标人在实施前要报采购人主管部门，由采购人主管部门审批后实施。</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在处理特殊事件和紧急、突发事故时，采购人主管部门对中标人派驻的管理服务人员有直接指挥权。</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中标人派驻现场的管理服务人员按岗位要求统一着装，言行规范，注意仪容仪表，公众形象，一些公众岗位录用人员体形、身高要有规定标准。</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中标人在做好后勤服务服务后勤保障工作的同时，有责任向采购人主管部门提出后勤服务合理化建议，提高管理效率和服务质量。</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各项服务要做到及时准点。</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建立完善的档案管理制度，建立齐全的管理服务档案（包括设备管理档案、日常管理档案等）。采购人随时抽查档案管理情况，以便日常监督。</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每月将后勤管理情况向采购人报告。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、后勤服务职责范围与要求</w:t>
      </w:r>
    </w:p>
    <w:p>
      <w:pPr>
        <w:pStyle w:val="null3"/>
        <w:ind w:firstLine="420"/>
        <w:jc w:val="both"/>
      </w:pPr>
      <w:r>
        <w:rPr>
          <w:rFonts w:ascii="仿宋_GB2312" w:hAnsi="仿宋_GB2312" w:cs="仿宋_GB2312" w:eastAsia="仿宋_GB2312"/>
          <w:sz w:val="21"/>
        </w:rPr>
        <w:t>中标人提供临时性、辅助性人员，满足采购人后勤管理的其他需要，并保证后勤服务员工完全服从采购人的工作安排。</w:t>
      </w:r>
    </w:p>
    <w:p>
      <w:pPr>
        <w:pStyle w:val="null3"/>
        <w:ind w:firstLine="420"/>
        <w:jc w:val="both"/>
      </w:pPr>
      <w:r>
        <w:rPr>
          <w:rFonts w:ascii="仿宋_GB2312" w:hAnsi="仿宋_GB2312" w:cs="仿宋_GB2312" w:eastAsia="仿宋_GB2312"/>
          <w:sz w:val="21"/>
        </w:rPr>
        <w:t xml:space="preserve">2.1 </w:t>
      </w:r>
      <w:r>
        <w:rPr>
          <w:rFonts w:ascii="仿宋_GB2312" w:hAnsi="仿宋_GB2312" w:cs="仿宋_GB2312" w:eastAsia="仿宋_GB2312"/>
          <w:sz w:val="21"/>
        </w:rPr>
        <w:t>中标人需负责市局饭堂除采购工作以外的所有服务工作、负责驻场老干部活动中心所有管理服务工作。</w:t>
      </w:r>
    </w:p>
    <w:p>
      <w:pPr>
        <w:pStyle w:val="null3"/>
        <w:ind w:firstLine="420"/>
        <w:jc w:val="both"/>
      </w:pPr>
      <w:r>
        <w:rPr>
          <w:rFonts w:ascii="仿宋_GB2312" w:hAnsi="仿宋_GB2312" w:cs="仿宋_GB2312" w:eastAsia="仿宋_GB2312"/>
          <w:sz w:val="21"/>
        </w:rPr>
        <w:t xml:space="preserve">2.2 </w:t>
      </w:r>
      <w:r>
        <w:rPr>
          <w:rFonts w:ascii="仿宋_GB2312" w:hAnsi="仿宋_GB2312" w:cs="仿宋_GB2312" w:eastAsia="仿宋_GB2312"/>
          <w:sz w:val="21"/>
        </w:rPr>
        <w:t>饭堂服务人员由中标人负责招聘和培训后才能上岗，所有人员均需有健康证，遵守市局机关食堂管理制度。</w:t>
      </w:r>
    </w:p>
    <w:p>
      <w:pPr>
        <w:pStyle w:val="null3"/>
        <w:ind w:firstLine="420"/>
        <w:jc w:val="both"/>
      </w:pPr>
      <w:r>
        <w:rPr>
          <w:rFonts w:ascii="仿宋_GB2312" w:hAnsi="仿宋_GB2312" w:cs="仿宋_GB2312" w:eastAsia="仿宋_GB2312"/>
          <w:sz w:val="21"/>
        </w:rPr>
        <w:t xml:space="preserve">2.3 </w:t>
      </w:r>
      <w:r>
        <w:rPr>
          <w:rFonts w:ascii="仿宋_GB2312" w:hAnsi="仿宋_GB2312" w:cs="仿宋_GB2312" w:eastAsia="仿宋_GB2312"/>
          <w:sz w:val="21"/>
        </w:rPr>
        <w:t>老干部活动中心1人，要求：身体合格，胜任劳动强度较大的工作，遵纪守法，没有违法犯罪，具有国家规定的上岗资格。主要负责老干部活动中心场所的整理、保洁清扫。</w:t>
      </w:r>
    </w:p>
    <w:p>
      <w:pPr>
        <w:pStyle w:val="null3"/>
        <w:ind w:firstLine="420"/>
        <w:jc w:val="both"/>
      </w:pPr>
      <w:r>
        <w:rPr>
          <w:rFonts w:ascii="仿宋_GB2312" w:hAnsi="仿宋_GB2312" w:cs="仿宋_GB2312" w:eastAsia="仿宋_GB2312"/>
          <w:sz w:val="21"/>
        </w:rPr>
        <w:t xml:space="preserve">2.4 </w:t>
      </w:r>
      <w:r>
        <w:rPr>
          <w:rFonts w:ascii="仿宋_GB2312" w:hAnsi="仿宋_GB2312" w:cs="仿宋_GB2312" w:eastAsia="仿宋_GB2312"/>
          <w:sz w:val="21"/>
        </w:rPr>
        <w:t>服务人员11人，要求：身体合格，胜任劳动强度较大的工作，工作勤快、态度热情、性格温柔，无不良嗜好，遵纪守法，没有违法犯罪纪录。</w:t>
      </w:r>
    </w:p>
    <w:p>
      <w:pPr>
        <w:pStyle w:val="null3"/>
        <w:ind w:firstLine="420"/>
        <w:jc w:val="both"/>
      </w:pPr>
      <w:r>
        <w:rPr>
          <w:rFonts w:ascii="仿宋_GB2312" w:hAnsi="仿宋_GB2312" w:cs="仿宋_GB2312" w:eastAsia="仿宋_GB2312"/>
          <w:sz w:val="21"/>
        </w:rPr>
        <w:t>2.5.1</w:t>
      </w:r>
      <w:r>
        <w:rPr>
          <w:rFonts w:ascii="仿宋_GB2312" w:hAnsi="仿宋_GB2312" w:cs="仿宋_GB2312" w:eastAsia="仿宋_GB2312"/>
          <w:sz w:val="21"/>
        </w:rPr>
        <w:t>中标人服务人员提供服务时间原则上为星期一至星期五，如遇节假日需中标人向采购人提供工作人员的用餐服务，中标人应确保服务人员悉数到场提供服务，每年15次以内，采购人不另行支付费用，中标人投标报价应当充分考虑该因素，采购人不额外承担用工责任，用工成本由中标人承担。</w:t>
      </w:r>
    </w:p>
    <w:p>
      <w:pPr>
        <w:pStyle w:val="null3"/>
        <w:ind w:firstLine="420"/>
        <w:jc w:val="both"/>
      </w:pPr>
      <w:r>
        <w:rPr>
          <w:rFonts w:ascii="仿宋_GB2312" w:hAnsi="仿宋_GB2312" w:cs="仿宋_GB2312" w:eastAsia="仿宋_GB2312"/>
          <w:sz w:val="21"/>
        </w:rPr>
        <w:t>2.5.2</w:t>
      </w:r>
      <w:r>
        <w:rPr>
          <w:rFonts w:ascii="仿宋_GB2312" w:hAnsi="仿宋_GB2312" w:cs="仿宋_GB2312" w:eastAsia="仿宋_GB2312"/>
          <w:sz w:val="21"/>
        </w:rPr>
        <w:t>因采购人工作业务需要，要求中标人在采购范围内增加或减少服务内容的，中标人应按需调整岗位配置，并以投标服务内容对应岗位报价明细为标准另行签订费用补充协议，补充协议增加金额合计不超过中标金额的10%。</w:t>
      </w:r>
    </w:p>
    <w:p>
      <w:pPr>
        <w:pStyle w:val="null3"/>
        <w:ind w:firstLine="420"/>
        <w:jc w:val="both"/>
      </w:pPr>
      <w:r>
        <w:rPr>
          <w:rFonts w:ascii="仿宋_GB2312" w:hAnsi="仿宋_GB2312" w:cs="仿宋_GB2312" w:eastAsia="仿宋_GB2312"/>
          <w:sz w:val="21"/>
        </w:rPr>
        <w:t xml:space="preserve">2.6 </w:t>
      </w:r>
      <w:r>
        <w:rPr>
          <w:rFonts w:ascii="仿宋_GB2312" w:hAnsi="仿宋_GB2312" w:cs="仿宋_GB2312" w:eastAsia="仿宋_GB2312"/>
          <w:sz w:val="21"/>
        </w:rPr>
        <w:t>餐厅的食材及用品采购工作由采购人负责。中标人应严格按照（广东省食品卫生管理实施办法）的规定供膳和管理，确保所供食品的质量与卫生，如发生食品中毒或检查卫生不合格的，经卫生监督机关验证，确属中标人原因，其责任全部由中标人负担。</w:t>
      </w:r>
    </w:p>
    <w:p>
      <w:pPr>
        <w:pStyle w:val="null3"/>
        <w:ind w:firstLine="422"/>
        <w:jc w:val="both"/>
      </w:pPr>
      <w:r>
        <w:rPr>
          <w:rFonts w:ascii="仿宋_GB2312" w:hAnsi="仿宋_GB2312" w:cs="仿宋_GB2312" w:eastAsia="仿宋_GB2312"/>
          <w:sz w:val="21"/>
          <w:b/>
        </w:rPr>
        <w:t>★2.7中标人派驻餐厅的工作人员须持有效健康证交采购人主管部门备案（投标时提交承诺，可参照“格式”中《承诺函》格式）。</w:t>
      </w:r>
    </w:p>
    <w:p>
      <w:pPr>
        <w:pStyle w:val="null3"/>
        <w:ind w:firstLine="420"/>
        <w:jc w:val="both"/>
      </w:pPr>
      <w:r>
        <w:rPr>
          <w:rFonts w:ascii="仿宋_GB2312" w:hAnsi="仿宋_GB2312" w:cs="仿宋_GB2312" w:eastAsia="仿宋_GB2312"/>
          <w:sz w:val="21"/>
        </w:rPr>
        <w:t>2.8</w:t>
      </w:r>
      <w:r>
        <w:rPr>
          <w:rFonts w:ascii="仿宋_GB2312" w:hAnsi="仿宋_GB2312" w:cs="仿宋_GB2312" w:eastAsia="仿宋_GB2312"/>
          <w:sz w:val="21"/>
        </w:rPr>
        <w:t>服务管理事项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人员共配置11人，服务人员负责食材、佐料等各类食材的验收，所有食材需符合《中华人民共和国食品安全法》要求，符合国家有关标准并按要求进行公示，保证食材的安全卫生，对饭堂食材安全负有全部责任(投标时提供承诺，可参照“投标文件格式”中《承诺函》格式）。</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）服务人员负责餐饮供餐、食堂服务、餐厅清洁及管理、仓库管理、后勤服务相关等工作。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）面点师1名、厨师1名负责厨房食品加工工作。</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）面点师、厨师负责菜单的筹划和更换，以及新品种的研发。</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）面点师、厨师按照要求控制好营业成本并保证菜肴质量、服务水平。</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）面点师、厨师定期征求客户对菜品质量的意见，并按照要求及时改善。</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）服务人员负责机关食堂卫生安全、消防安全工作。</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）中标人需具备协助做好各类围餐工作的经验、能力，配合采购人做好围餐服务工作。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人员工资福利、待遇由投标人负责。签订合同时，提供有关卫生部门对拟派工作人员的健康证明。</w:t>
      </w:r>
    </w:p>
    <w:p>
      <w:pPr>
        <w:pStyle w:val="null3"/>
        <w:ind w:firstLine="420"/>
        <w:jc w:val="both"/>
      </w:pPr>
      <w:r>
        <w:rPr>
          <w:rFonts w:ascii="仿宋_GB2312" w:hAnsi="仿宋_GB2312" w:cs="仿宋_GB2312" w:eastAsia="仿宋_GB2312"/>
          <w:sz w:val="21"/>
        </w:rPr>
        <w:t>实施方式说明：采取中标人管理模式，即中标人负责提供后勤保化服务人员，并派驻管理及技术团队管理运营，采购人负责对中标人监督管理。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）中标人需配备专业的管理人员和具有专业资质的技术团队。</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）中标人派驻团队在管理期间不配合采购人工作要求的，出现问题屡次不配合改正的，采购人有权利要求更换人员，中标人应该在一周内提供新的人员供采购人面试，并更换不合格员工，保证机关正常运行。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关于应急服务</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中标人需做好包括突发停水、停电情况下如何保障采购人职工就餐，突发食物中毒，水源污染、食材污染、人为破坏等突发事项的应急处理方案，制订各项应急保障措施。</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按采购人要求做好饭堂各类传染疫情的各项防疫应急工作，如传染病防控方案。需严格按照国家、省、市关于传染性疾病等相关规定（中华人民共和国传染病防治法），结合采购人防疫防控工作要求做好重点场所、重点部位、重点人群常态化防控管理工作，严格落实测温、扫码登记、定时消毒等措施，制定常态化防控方案和应急处置预案。</w:t>
      </w:r>
    </w:p>
    <w:p>
      <w:pPr>
        <w:pStyle w:val="null3"/>
        <w:ind w:firstLine="422"/>
        <w:jc w:val="both"/>
      </w:pPr>
      <w:r>
        <w:rPr>
          <w:rFonts w:ascii="仿宋_GB2312" w:hAnsi="仿宋_GB2312" w:cs="仿宋_GB2312" w:eastAsia="仿宋_GB2312"/>
          <w:sz w:val="21"/>
          <w:b/>
        </w:rPr>
        <w:t>三、商务要求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、服务期限为二年，根据履约情况符合继续签署服务条件下，合同一年一签。</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验收要求：采购人对中标人履行政府采购合同情况进行检验和评价，以确认其是否按合同约定履行义务，履约验收内容和要求应当包括需要验收的事项和标准，验收的次数、时间、地点和程序等。具体验收内容和要求参见附表 1：《采购人月度后勤服务考核表》、附表 2：《项目验收书》。</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服务期限内每月进行综合考评，采购人对中标人进行定期与不定期检查和监督，对检查中发现的问题可口头或书面通知中标人并限期整改，对中标人个别素质不符合使用要求的员工，采购人有权用书面形式通知中标人调换。</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采购人每月安排专门考评人员对后勤服务状况进行量化考评。采购人考评人员每月按照《采购人月度后勤服务考核表》进行考核。考核结果直接与服务费挂钩。每次考核金额为每分500 元，考核实行百分制，每次用于考核的金额基础分是 100 分，考核分高于 97 分（不含 97 分）以上的，全额支付服务费用。考核分达在 95-97 分的，只予以警告方式进行考核并要求纠正，不作扣考核金额处理。考核数低于 95 分（不含 95 分）的，每低 1 分相应扣减服务费 500 元。得分 90 分以下，采购人有权单方面解除合同。</w:t>
      </w:r>
    </w:p>
    <w:p>
      <w:pPr>
        <w:pStyle w:val="null3"/>
        <w:ind w:firstLine="388"/>
        <w:jc w:val="both"/>
      </w:pPr>
      <w:r>
        <w:rPr>
          <w:rFonts w:ascii="仿宋_GB2312" w:hAnsi="仿宋_GB2312" w:cs="仿宋_GB2312" w:eastAsia="仿宋_GB2312"/>
          <w:sz w:val="21"/>
        </w:rPr>
        <w:t xml:space="preserve">凡因中标人管理不力，造成服务状况差，干部职工满意度低，经采购人考核一年内超过 </w:t>
      </w:r>
      <w:r>
        <w:rPr>
          <w:rFonts w:ascii="仿宋_GB2312" w:hAnsi="仿宋_GB2312" w:cs="仿宋_GB2312" w:eastAsia="仿宋_GB2312"/>
          <w:sz w:val="21"/>
        </w:rPr>
        <w:t xml:space="preserve">3 </w:t>
      </w:r>
      <w:r>
        <w:rPr>
          <w:rFonts w:ascii="仿宋_GB2312" w:hAnsi="仿宋_GB2312" w:cs="仿宋_GB2312" w:eastAsia="仿宋_GB2312"/>
          <w:sz w:val="21"/>
        </w:rPr>
        <w:t xml:space="preserve">次低于 </w:t>
      </w:r>
      <w:r>
        <w:rPr>
          <w:rFonts w:ascii="仿宋_GB2312" w:hAnsi="仿宋_GB2312" w:cs="仿宋_GB2312" w:eastAsia="仿宋_GB2312"/>
          <w:sz w:val="21"/>
        </w:rPr>
        <w:t>95</w:t>
      </w:r>
      <w:r>
        <w:rPr>
          <w:rFonts w:ascii="仿宋_GB2312" w:hAnsi="仿宋_GB2312" w:cs="仿宋_GB2312" w:eastAsia="仿宋_GB2312"/>
          <w:sz w:val="21"/>
        </w:rPr>
        <w:t xml:space="preserve"> 分的，签订合同满一年的，采购人有权单方终止本合同，剩余的服务费不发；如果</w:t>
      </w:r>
      <w:r>
        <w:rPr>
          <w:rFonts w:ascii="仿宋_GB2312" w:hAnsi="仿宋_GB2312" w:cs="仿宋_GB2312" w:eastAsia="仿宋_GB2312"/>
          <w:sz w:val="21"/>
        </w:rPr>
        <w:t xml:space="preserve">承包期间出现明显管理不善，考核出现低于 </w:t>
      </w:r>
      <w:r>
        <w:rPr>
          <w:rFonts w:ascii="仿宋_GB2312" w:hAnsi="仿宋_GB2312" w:cs="仿宋_GB2312" w:eastAsia="仿宋_GB2312"/>
          <w:sz w:val="21"/>
        </w:rPr>
        <w:t>90</w:t>
      </w:r>
      <w:r>
        <w:rPr>
          <w:rFonts w:ascii="仿宋_GB2312" w:hAnsi="仿宋_GB2312" w:cs="仿宋_GB2312" w:eastAsia="仿宋_GB2312"/>
          <w:sz w:val="21"/>
        </w:rPr>
        <w:t xml:space="preserve"> 分的，或因管理原因造成严重安全事故、食品</w:t>
      </w:r>
      <w:r>
        <w:rPr>
          <w:rFonts w:ascii="仿宋_GB2312" w:hAnsi="仿宋_GB2312" w:cs="仿宋_GB2312" w:eastAsia="仿宋_GB2312"/>
          <w:sz w:val="21"/>
        </w:rPr>
        <w:t>安全事故的，采购人有权单方终止本合同，剩余的服务费不发，并依法追究民事责任；</w:t>
      </w:r>
    </w:p>
    <w:p>
      <w:pPr>
        <w:pStyle w:val="null3"/>
        <w:ind w:firstLine="400"/>
        <w:jc w:val="both"/>
      </w:pPr>
      <w:r>
        <w:rPr>
          <w:rFonts w:ascii="仿宋_GB2312" w:hAnsi="仿宋_GB2312" w:cs="仿宋_GB2312" w:eastAsia="仿宋_GB2312"/>
          <w:sz w:val="21"/>
        </w:rPr>
        <w:t xml:space="preserve">该项目服务期限为二年，合同期限内，每月履约情况评分低于 </w:t>
      </w:r>
      <w:r>
        <w:rPr>
          <w:rFonts w:ascii="仿宋_GB2312" w:hAnsi="仿宋_GB2312" w:cs="仿宋_GB2312" w:eastAsia="仿宋_GB2312"/>
          <w:sz w:val="21"/>
        </w:rPr>
        <w:t>95</w:t>
      </w:r>
      <w:r>
        <w:rPr>
          <w:rFonts w:ascii="仿宋_GB2312" w:hAnsi="仿宋_GB2312" w:cs="仿宋_GB2312" w:eastAsia="仿宋_GB2312"/>
          <w:sz w:val="21"/>
        </w:rPr>
        <w:t xml:space="preserve"> 分的总次数少于 </w:t>
      </w:r>
      <w:r>
        <w:rPr>
          <w:rFonts w:ascii="仿宋_GB2312" w:hAnsi="仿宋_GB2312" w:cs="仿宋_GB2312" w:eastAsia="仿宋_GB2312"/>
          <w:sz w:val="21"/>
        </w:rPr>
        <w:t>3</w:t>
      </w:r>
      <w:r>
        <w:rPr>
          <w:rFonts w:ascii="仿宋_GB2312" w:hAnsi="仿宋_GB2312" w:cs="仿宋_GB2312" w:eastAsia="仿宋_GB2312"/>
          <w:sz w:val="21"/>
        </w:rPr>
        <w:t xml:space="preserve"> 次， </w:t>
      </w:r>
      <w:r>
        <w:rPr>
          <w:rFonts w:ascii="仿宋_GB2312" w:hAnsi="仿宋_GB2312" w:cs="仿宋_GB2312" w:eastAsia="仿宋_GB2312"/>
          <w:sz w:val="21"/>
        </w:rPr>
        <w:t>可以继续签署新一年合同。</w:t>
      </w:r>
    </w:p>
    <w:p>
      <w:pPr>
        <w:pStyle w:val="null3"/>
        <w:ind w:firstLine="422"/>
        <w:jc w:val="both"/>
      </w:pPr>
      <w:r>
        <w:rPr>
          <w:rFonts w:ascii="仿宋_GB2312" w:hAnsi="仿宋_GB2312" w:cs="仿宋_GB2312" w:eastAsia="仿宋_GB2312"/>
          <w:sz w:val="21"/>
          <w:b/>
        </w:rPr>
        <w:t>四、其它要求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、如中标人驻场人员严重违反了采购人的规章制度，经采购人查证属实，通知中标人5日内撤回该工作人员，并追究该人员相应法律责任，中标人在5天内另派工作人员驻场工作。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应在派出工作人员（人员变动）5天前，将该工作人员的姓名、相片、身份证资料等造册交由采购人备案，并在备案前将资料上传公安部门确认没有犯罪前科，如因审查不严出现工作人员有违法犯罪记录并因违反犯罪或其他过错造成的损失，中标人应承担连带赔偿责任。</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、做好新、旧后勤的交接工作，包括了相关设施如后勤服务用房、公共设施和相关资料等的移交工作。</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、定期开展培训，原则上要求一年至少展开两次培训，培训内容包括但不限于新管理制度，国家相关最新标准等。</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、节能减排有关要求</w:t>
      </w:r>
    </w:p>
    <w:p>
      <w:pPr>
        <w:pStyle w:val="null3"/>
        <w:ind w:firstLine="420"/>
        <w:jc w:val="both"/>
      </w:pPr>
      <w:r>
        <w:rPr>
          <w:rFonts w:ascii="仿宋_GB2312" w:hAnsi="仿宋_GB2312" w:cs="仿宋_GB2312" w:eastAsia="仿宋_GB2312"/>
          <w:sz w:val="21"/>
        </w:rPr>
        <w:t>节能减排管理:近年来国家大力开展“节约型公共机构示范单位”的活动，绿色、低碳、环保已成为公共机构的要求。根据国务院《关于印发“十三五”节能减排综合工作方案的通知》（国发〔2016〕74 号）要求，本项目有大量的设施设备需要中标人进行日常运行管理，要求中标人要制定科学合理的经济运行和节能降耗措施，提出节能减排的合理化建议，协助采购人做好办公大楼能源消耗和数据统计、分析等节能减排工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）积极主动落实各项节能减排措施，做好行为节能、管理节能，开展技术节能。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）节约用水，严防管网出现“跑、冒、滴、漏”等现象。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）配合管理部门进行能耗统计和分析，根据实际情况提出符合本后勤服务的改进措施和建议。</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）严格按照要求做好生活垃圾分类工作。</w:t>
      </w:r>
    </w:p>
    <w:p>
      <w:pPr>
        <w:pStyle w:val="null3"/>
        <w:ind w:firstLine="422"/>
        <w:jc w:val="both"/>
      </w:pPr>
      <w:r>
        <w:rPr>
          <w:rFonts w:ascii="仿宋_GB2312" w:hAnsi="仿宋_GB2312" w:cs="仿宋_GB2312" w:eastAsia="仿宋_GB2312"/>
          <w:sz w:val="21"/>
          <w:b/>
        </w:rPr>
        <w:t>五、付款方式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、合同期内按月支付，采购人每月对中标人的服务进行考评，并出具验收书。当月验收合格后，由中标人于次月提交有效发票到采购人处收取服务管理费，采购人在收到发票后</w:t>
      </w:r>
      <w:r>
        <w:rPr>
          <w:rFonts w:ascii="仿宋_GB2312" w:hAnsi="仿宋_GB2312" w:cs="仿宋_GB2312" w:eastAsia="仿宋_GB2312"/>
          <w:sz w:val="21"/>
        </w:rPr>
        <w:t>10</w:t>
      </w:r>
      <w:r>
        <w:rPr>
          <w:rFonts w:ascii="仿宋_GB2312" w:hAnsi="仿宋_GB2312" w:cs="仿宋_GB2312" w:eastAsia="仿宋_GB2312"/>
          <w:sz w:val="21"/>
        </w:rPr>
        <w:t>个工作日内</w:t>
      </w:r>
      <w:r>
        <w:rPr>
          <w:rFonts w:ascii="仿宋_GB2312" w:hAnsi="仿宋_GB2312" w:cs="仿宋_GB2312" w:eastAsia="仿宋_GB2312"/>
          <w:sz w:val="21"/>
        </w:rPr>
        <w:t>以转账方式支付给中标人。</w:t>
      </w:r>
    </w:p>
    <w:p>
      <w:pPr>
        <w:pStyle w:val="null3"/>
        <w:jc w:val="left"/>
      </w:pPr>
      <w:r>
        <w:rPr>
          <w:rFonts w:ascii="仿宋_GB2312" w:hAnsi="仿宋_GB2312" w:cs="仿宋_GB2312" w:eastAsia="仿宋_GB2312"/>
          <w:sz w:val="21"/>
        </w:rPr>
        <w:t>附件一：采购人月度</w:t>
      </w:r>
      <w:r>
        <w:rPr>
          <w:rFonts w:ascii="仿宋_GB2312" w:hAnsi="仿宋_GB2312" w:cs="仿宋_GB2312" w:eastAsia="仿宋_GB2312"/>
          <w:sz w:val="21"/>
        </w:rPr>
        <w:t>后勤服务</w:t>
      </w:r>
      <w:r>
        <w:rPr>
          <w:rFonts w:ascii="仿宋_GB2312" w:hAnsi="仿宋_GB2312" w:cs="仿宋_GB2312" w:eastAsia="仿宋_GB2312"/>
          <w:sz w:val="21"/>
        </w:rPr>
        <w:t>考核表</w:t>
      </w:r>
    </w:p>
    <w:p>
      <w:pPr>
        <w:pStyle w:val="null3"/>
        <w:spacing w:after="135"/>
        <w:ind w:firstLine="420"/>
        <w:jc w:val="center"/>
      </w:pPr>
      <w:r>
        <w:rPr>
          <w:rFonts w:ascii="仿宋_GB2312" w:hAnsi="仿宋_GB2312" w:cs="仿宋_GB2312" w:eastAsia="仿宋_GB2312"/>
          <w:sz w:val="21"/>
        </w:rPr>
        <w:t>采购人月度</w:t>
      </w:r>
      <w:r>
        <w:rPr>
          <w:rFonts w:ascii="仿宋_GB2312" w:hAnsi="仿宋_GB2312" w:cs="仿宋_GB2312" w:eastAsia="仿宋_GB2312"/>
          <w:sz w:val="21"/>
        </w:rPr>
        <w:t>后勤服务</w:t>
      </w:r>
      <w:r>
        <w:rPr>
          <w:rFonts w:ascii="仿宋_GB2312" w:hAnsi="仿宋_GB2312" w:cs="仿宋_GB2312" w:eastAsia="仿宋_GB2312"/>
          <w:sz w:val="21"/>
        </w:rPr>
        <w:t>考核表</w:t>
      </w:r>
    </w:p>
    <w:p>
      <w:pPr>
        <w:pStyle w:val="null3"/>
        <w:spacing w:after="135"/>
        <w:ind w:firstLine="420"/>
        <w:jc w:val="right"/>
      </w:pPr>
      <w:r>
        <w:rPr>
          <w:rFonts w:ascii="仿宋_GB2312" w:hAnsi="仿宋_GB2312" w:cs="仿宋_GB2312" w:eastAsia="仿宋_GB2312"/>
          <w:sz w:val="21"/>
        </w:rPr>
        <w:t>日期：   年   月  日</w:t>
      </w:r>
    </w:p>
    <w:tbl>
      <w:tblPr>
        <w:tblW w:w="0" w:type="auto"/>
        <w:tblBorders>
          <w:top w:val="none" w:color="000000" w:sz="4"/>
          <w:left w:val="none" w:color="000000" w:sz="4"/>
          <w:bottom w:val="none" w:color="000000" w:sz="4"/>
          <w:right w:val="none" w:color="000000" w:sz="4"/>
          <w:insideH w:val="none"/>
          <w:insideV w:val="none"/>
        </w:tblBorders>
      </w:tblPr>
      <w:tblGrid>
        <w:gridCol w:w="1280"/>
        <w:gridCol w:w="2912"/>
        <w:gridCol w:w="2729"/>
        <w:gridCol w:w="679"/>
        <w:gridCol w:w="705"/>
      </w:tblGrid>
      <w:tr>
        <w:tc>
          <w:tcPr>
            <w:tcW w:type="dxa" w:w="12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项目</w:t>
            </w:r>
          </w:p>
        </w:tc>
        <w:tc>
          <w:tcPr>
            <w:tcW w:type="dxa" w:w="5641"/>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考核内容</w:t>
            </w:r>
          </w:p>
        </w:tc>
        <w:tc>
          <w:tcPr>
            <w:tcW w:type="dxa" w:w="6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扣分情况</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备注</w:t>
            </w:r>
          </w:p>
        </w:tc>
      </w:tr>
      <w:tr>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服务要求</w:t>
            </w:r>
          </w:p>
        </w:tc>
        <w:tc>
          <w:tcPr>
            <w:tcW w:type="dxa" w:w="56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（1）按时为采购人提供早餐、中餐，若发生延迟，每次扣1分。</w:t>
            </w:r>
          </w:p>
          <w:p>
            <w:pPr>
              <w:pStyle w:val="null3"/>
              <w:ind w:firstLine="480"/>
              <w:jc w:val="both"/>
            </w:pPr>
            <w:r>
              <w:rPr>
                <w:rFonts w:ascii="仿宋_GB2312" w:hAnsi="仿宋_GB2312" w:cs="仿宋_GB2312" w:eastAsia="仿宋_GB2312"/>
                <w:sz w:val="21"/>
              </w:rPr>
              <w:t>（2）未按合同约定配备足够的工作人员的，每天扣1分。</w:t>
            </w:r>
          </w:p>
          <w:p>
            <w:pPr>
              <w:pStyle w:val="null3"/>
              <w:ind w:firstLine="480"/>
              <w:jc w:val="both"/>
            </w:pPr>
            <w:r>
              <w:rPr>
                <w:rFonts w:ascii="仿宋_GB2312" w:hAnsi="仿宋_GB2312" w:cs="仿宋_GB2312" w:eastAsia="仿宋_GB2312"/>
                <w:sz w:val="21"/>
              </w:rPr>
              <w:t>（3）工作人员身体健康并持有《广东省餐饮服务从业人员健康证明》，每缺少1个扣1分。</w:t>
            </w:r>
          </w:p>
          <w:p>
            <w:pPr>
              <w:pStyle w:val="null3"/>
              <w:ind w:firstLine="480"/>
              <w:jc w:val="both"/>
            </w:pPr>
            <w:r>
              <w:rPr>
                <w:rFonts w:ascii="仿宋_GB2312" w:hAnsi="仿宋_GB2312" w:cs="仿宋_GB2312" w:eastAsia="仿宋_GB2312"/>
                <w:sz w:val="21"/>
              </w:rPr>
              <w:t>（4）未经采购人同意随意调动工作人员，每发现1次扣1分。</w:t>
            </w:r>
          </w:p>
          <w:p>
            <w:pPr>
              <w:pStyle w:val="null3"/>
              <w:ind w:firstLine="480"/>
              <w:jc w:val="both"/>
            </w:pPr>
            <w:r>
              <w:rPr>
                <w:rFonts w:ascii="仿宋_GB2312" w:hAnsi="仿宋_GB2312" w:cs="仿宋_GB2312" w:eastAsia="仿宋_GB2312"/>
                <w:sz w:val="21"/>
              </w:rPr>
              <w:t>（5）餐具没有彻底清洁消毒的，每发现1次扣1分。</w:t>
            </w:r>
          </w:p>
          <w:p>
            <w:pPr>
              <w:pStyle w:val="null3"/>
              <w:ind w:firstLine="480"/>
              <w:jc w:val="both"/>
            </w:pPr>
            <w:r>
              <w:rPr>
                <w:rFonts w:ascii="仿宋_GB2312" w:hAnsi="仿宋_GB2312" w:cs="仿宋_GB2312" w:eastAsia="仿宋_GB2312"/>
                <w:sz w:val="21"/>
              </w:rPr>
              <w:t>（6）每次餐前、餐中、餐后应及时擦洗饭桌上的残渣、剩饭、油污，并把餐桌椅摆放整齐，若没按要求执行的，每发现1次扣1分。</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食品安全要求</w:t>
            </w:r>
          </w:p>
        </w:tc>
        <w:tc>
          <w:tcPr>
            <w:tcW w:type="dxa" w:w="56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（1）未按要求严格做好食物保鲜及存放工作，严格执行生熟食物分开存放制度的，每发现1次扣1分。</w:t>
            </w:r>
          </w:p>
          <w:p>
            <w:pPr>
              <w:pStyle w:val="null3"/>
              <w:ind w:firstLine="480"/>
              <w:jc w:val="both"/>
            </w:pPr>
            <w:r>
              <w:rPr>
                <w:rFonts w:ascii="仿宋_GB2312" w:hAnsi="仿宋_GB2312" w:cs="仿宋_GB2312" w:eastAsia="仿宋_GB2312"/>
                <w:sz w:val="21"/>
              </w:rPr>
              <w:t>（2）没有进行高温烹调杀灭细菌的，每发现1次扣1分。</w:t>
            </w:r>
          </w:p>
          <w:p>
            <w:pPr>
              <w:pStyle w:val="null3"/>
              <w:ind w:firstLine="480"/>
              <w:jc w:val="both"/>
            </w:pPr>
            <w:r>
              <w:rPr>
                <w:rFonts w:ascii="仿宋_GB2312" w:hAnsi="仿宋_GB2312" w:cs="仿宋_GB2312" w:eastAsia="仿宋_GB2312"/>
                <w:sz w:val="21"/>
              </w:rPr>
              <w:t>（3）发生病菌污染食品的，每发生1次扣1分。</w:t>
            </w:r>
          </w:p>
          <w:p>
            <w:pPr>
              <w:pStyle w:val="null3"/>
              <w:ind w:firstLine="480"/>
              <w:jc w:val="both"/>
            </w:pPr>
            <w:r>
              <w:rPr>
                <w:rFonts w:ascii="仿宋_GB2312" w:hAnsi="仿宋_GB2312" w:cs="仿宋_GB2312" w:eastAsia="仿宋_GB2312"/>
                <w:sz w:val="21"/>
              </w:rPr>
              <w:t>（4）厨房使用所有刀具、锐器、热源、电动设备，在操作时发生安全失误的，每发生1次扣1分。</w:t>
            </w:r>
          </w:p>
          <w:p>
            <w:pPr>
              <w:pStyle w:val="null3"/>
              <w:ind w:firstLine="480"/>
              <w:jc w:val="both"/>
            </w:pPr>
            <w:r>
              <w:rPr>
                <w:rFonts w:ascii="仿宋_GB2312" w:hAnsi="仿宋_GB2312" w:cs="仿宋_GB2312" w:eastAsia="仿宋_GB2312"/>
                <w:sz w:val="21"/>
              </w:rPr>
              <w:t>（5）每天菜式留样一份，如有食品安全事故等紧急情况可及时找到原因，若未有留样，每次扣1分。</w:t>
            </w:r>
          </w:p>
          <w:p>
            <w:pPr>
              <w:pStyle w:val="null3"/>
              <w:ind w:firstLine="480"/>
              <w:jc w:val="both"/>
            </w:pPr>
            <w:r>
              <w:rPr>
                <w:rFonts w:ascii="仿宋_GB2312" w:hAnsi="仿宋_GB2312" w:cs="仿宋_GB2312" w:eastAsia="仿宋_GB2312"/>
                <w:sz w:val="21"/>
              </w:rPr>
              <w:t>（6）严格执行《食品安全法》，保证食品烹调卫生、质量，若发现不洁物的，每次扣1分。</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个人卫生要求</w:t>
            </w:r>
          </w:p>
        </w:tc>
        <w:tc>
          <w:tcPr>
            <w:tcW w:type="dxa" w:w="56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（1）工作人员没有统一穿着工作制服的，每发现1次扣1分。</w:t>
            </w:r>
          </w:p>
          <w:p>
            <w:pPr>
              <w:pStyle w:val="null3"/>
              <w:ind w:firstLine="480"/>
              <w:jc w:val="both"/>
            </w:pPr>
            <w:r>
              <w:rPr>
                <w:rFonts w:ascii="仿宋_GB2312" w:hAnsi="仿宋_GB2312" w:cs="仿宋_GB2312" w:eastAsia="仿宋_GB2312"/>
                <w:sz w:val="21"/>
              </w:rPr>
              <w:t>（2）若发现工作人员把工作裙当擦手巾，手指留长指甲、涂指甲油及佩戴饰物的情况，每人每次扣1分。</w:t>
            </w:r>
          </w:p>
          <w:p>
            <w:pPr>
              <w:pStyle w:val="null3"/>
              <w:ind w:firstLine="480"/>
              <w:jc w:val="both"/>
            </w:pPr>
            <w:r>
              <w:rPr>
                <w:rFonts w:ascii="仿宋_GB2312" w:hAnsi="仿宋_GB2312" w:cs="仿宋_GB2312" w:eastAsia="仿宋_GB2312"/>
                <w:sz w:val="21"/>
              </w:rPr>
              <w:t>（3）若发现工作人员在制作食品时，没有将手洗净，没有穿戴清洁的工作衣、帽及口罩，配餐时没有穿戴手套操作的，每发现1次扣1分。</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安全责任</w:t>
            </w:r>
          </w:p>
        </w:tc>
        <w:tc>
          <w:tcPr>
            <w:tcW w:type="dxa" w:w="56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（1）没有严格执行水、电、气的规范使用，下班前没有检查各开关情况，每发现1次扣1分。</w:t>
            </w:r>
          </w:p>
          <w:p>
            <w:pPr>
              <w:pStyle w:val="null3"/>
              <w:ind w:firstLine="480"/>
              <w:jc w:val="both"/>
            </w:pPr>
            <w:r>
              <w:rPr>
                <w:rFonts w:ascii="仿宋_GB2312" w:hAnsi="仿宋_GB2312" w:cs="仿宋_GB2312" w:eastAsia="仿宋_GB2312"/>
                <w:sz w:val="21"/>
              </w:rPr>
              <w:t>（2）工作人员工作时没有采取有效人身安全措施，发生事故的，每发生1次扣1分。</w:t>
            </w:r>
          </w:p>
          <w:p>
            <w:pPr>
              <w:pStyle w:val="null3"/>
              <w:ind w:firstLine="480"/>
              <w:jc w:val="both"/>
            </w:pPr>
            <w:r>
              <w:rPr>
                <w:rFonts w:ascii="仿宋_GB2312" w:hAnsi="仿宋_GB2312" w:cs="仿宋_GB2312" w:eastAsia="仿宋_GB2312"/>
                <w:sz w:val="21"/>
              </w:rPr>
              <w:t>（3）中标人管理不善而损坏采购人物品，由中标人照价赔偿，每发生1次扣1分。</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其他要求</w:t>
            </w:r>
          </w:p>
        </w:tc>
        <w:tc>
          <w:tcPr>
            <w:tcW w:type="dxa" w:w="56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（1）不服从采购人的各项规章制度，发生违纪的行为，每发现1次扣1分。</w:t>
            </w:r>
          </w:p>
          <w:p>
            <w:pPr>
              <w:pStyle w:val="null3"/>
              <w:ind w:firstLine="480"/>
              <w:jc w:val="both"/>
            </w:pPr>
            <w:r>
              <w:rPr>
                <w:rFonts w:ascii="仿宋_GB2312" w:hAnsi="仿宋_GB2312" w:cs="仿宋_GB2312" w:eastAsia="仿宋_GB2312"/>
                <w:sz w:val="21"/>
              </w:rPr>
              <w:t>（2）不配合采购人临时突击性的工作安排，每发生1次扣1分。</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扣分合计：</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最终得分：</w:t>
            </w:r>
          </w:p>
        </w:tc>
      </w:tr>
      <w:tr>
        <w:tc>
          <w:tcPr>
            <w:tcW w:type="dxa" w:w="419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考核人：</w:t>
            </w:r>
          </w:p>
        </w:tc>
        <w:tc>
          <w:tcPr>
            <w:tcW w:type="dxa" w:w="411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考核日期：</w:t>
            </w:r>
          </w:p>
        </w:tc>
      </w:tr>
      <w:tr>
        <w:tc>
          <w:tcPr>
            <w:tcW w:type="dxa" w:w="128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291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2729"/>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679"/>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70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ind w:firstLine="420"/>
        <w:jc w:val="both"/>
      </w:pPr>
      <w:r>
        <w:rPr>
          <w:rFonts w:ascii="仿宋_GB2312" w:hAnsi="仿宋_GB2312" w:cs="仿宋_GB2312" w:eastAsia="仿宋_GB2312"/>
          <w:sz w:val="21"/>
        </w:rPr>
        <w:t>注：满分100分，实行扣分制。</w:t>
      </w:r>
    </w:p>
    <w:p>
      <w:pPr>
        <w:pStyle w:val="null3"/>
        <w:ind w:firstLine="480"/>
        <w:jc w:val="center"/>
      </w:pPr>
      <w:r>
        <w:rPr>
          <w:rFonts w:ascii="仿宋_GB2312" w:hAnsi="仿宋_GB2312" w:cs="仿宋_GB2312" w:eastAsia="仿宋_GB2312"/>
          <w:sz w:val="24"/>
          <w:color w:val="000000"/>
        </w:rPr>
        <w:t>附件二：项目验收书(模板）（付款时提供）</w:t>
      </w:r>
    </w:p>
    <w:p>
      <w:pPr>
        <w:pStyle w:val="null3"/>
        <w:ind w:firstLine="480"/>
        <w:jc w:val="both"/>
      </w:pPr>
      <w:r>
        <w:rPr>
          <w:rFonts w:ascii="仿宋_GB2312" w:hAnsi="仿宋_GB2312" w:cs="仿宋_GB2312" w:eastAsia="仿宋_GB2312"/>
          <w:sz w:val="21"/>
        </w:rPr>
        <w:t>　　一、项目基本情况</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国家税务总局汕头市税务局后勤服务项目/项目编号:XXXX</w:t>
      </w:r>
    </w:p>
    <w:p>
      <w:pPr>
        <w:pStyle w:val="null3"/>
        <w:ind w:firstLine="420"/>
        <w:jc w:val="both"/>
      </w:pPr>
      <w:r>
        <w:rPr>
          <w:rFonts w:ascii="仿宋_GB2312" w:hAnsi="仿宋_GB2312" w:cs="仿宋_GB2312" w:eastAsia="仿宋_GB2312"/>
          <w:sz w:val="21"/>
        </w:rPr>
        <w:t>（二）合同名称：</w:t>
      </w:r>
    </w:p>
    <w:p>
      <w:pPr>
        <w:pStyle w:val="null3"/>
        <w:ind w:firstLine="1050"/>
        <w:jc w:val="both"/>
      </w:pPr>
      <w:r>
        <w:rPr>
          <w:rFonts w:ascii="仿宋_GB2312" w:hAnsi="仿宋_GB2312" w:cs="仿宋_GB2312" w:eastAsia="仿宋_GB2312"/>
          <w:sz w:val="21"/>
        </w:rPr>
        <w:t>编号</w:t>
      </w:r>
    </w:p>
    <w:p>
      <w:pPr>
        <w:pStyle w:val="null3"/>
        <w:ind w:firstLine="420"/>
        <w:jc w:val="both"/>
      </w:pPr>
      <w:r>
        <w:rPr>
          <w:rFonts w:ascii="仿宋_GB2312" w:hAnsi="仿宋_GB2312" w:cs="仿宋_GB2312" w:eastAsia="仿宋_GB2312"/>
          <w:sz w:val="21"/>
        </w:rPr>
        <w:t>（三）乙方名称</w:t>
      </w:r>
    </w:p>
    <w:p>
      <w:pPr>
        <w:pStyle w:val="null3"/>
        <w:ind w:firstLine="1050"/>
        <w:jc w:val="both"/>
      </w:pPr>
      <w:r>
        <w:rPr>
          <w:rFonts w:ascii="仿宋_GB2312" w:hAnsi="仿宋_GB2312" w:cs="仿宋_GB2312" w:eastAsia="仿宋_GB2312"/>
          <w:sz w:val="21"/>
        </w:rPr>
        <w:t>乙方联系人：</w:t>
      </w:r>
    </w:p>
    <w:p>
      <w:pPr>
        <w:pStyle w:val="null3"/>
        <w:ind w:firstLine="1050"/>
        <w:jc w:val="both"/>
      </w:pPr>
      <w:r>
        <w:rPr>
          <w:rFonts w:ascii="仿宋_GB2312" w:hAnsi="仿宋_GB2312" w:cs="仿宋_GB2312" w:eastAsia="仿宋_GB2312"/>
          <w:sz w:val="21"/>
        </w:rPr>
        <w:t>联系方式：</w:t>
      </w:r>
    </w:p>
    <w:p>
      <w:pPr>
        <w:pStyle w:val="null3"/>
        <w:ind w:firstLine="420"/>
        <w:jc w:val="both"/>
      </w:pPr>
      <w:r>
        <w:rPr>
          <w:rFonts w:ascii="仿宋_GB2312" w:hAnsi="仿宋_GB2312" w:cs="仿宋_GB2312" w:eastAsia="仿宋_GB2312"/>
          <w:sz w:val="21"/>
        </w:rPr>
        <w:t>（四）合同金额：合同金额元（￥元）人民币。</w:t>
      </w:r>
    </w:p>
    <w:p>
      <w:pPr>
        <w:pStyle w:val="null3"/>
        <w:jc w:val="left"/>
      </w:pPr>
      <w:r>
        <w:rPr>
          <w:rFonts w:ascii="仿宋_GB2312" w:hAnsi="仿宋_GB2312" w:cs="仿宋_GB2312" w:eastAsia="仿宋_GB2312"/>
          <w:sz w:val="21"/>
        </w:rPr>
        <w:t>（五）付款方式：合同期内按月支付，采购人每月对中标人的服务进行考评，并出具验收书。当月验收合格后，由中标人于次月提交有效发票到采购人处收取服务管理费，采购人在收到发票后</w:t>
      </w:r>
      <w:r>
        <w:rPr>
          <w:rFonts w:ascii="仿宋_GB2312" w:hAnsi="仿宋_GB2312" w:cs="仿宋_GB2312" w:eastAsia="仿宋_GB2312"/>
          <w:sz w:val="21"/>
        </w:rPr>
        <w:t>10个工作日内</w:t>
      </w:r>
      <w:r>
        <w:rPr>
          <w:rFonts w:ascii="仿宋_GB2312" w:hAnsi="仿宋_GB2312" w:cs="仿宋_GB2312" w:eastAsia="仿宋_GB2312"/>
          <w:sz w:val="21"/>
        </w:rPr>
        <w:t>以转账方式支付给中标人。</w:t>
      </w:r>
    </w:p>
    <w:p>
      <w:pPr>
        <w:pStyle w:val="null3"/>
        <w:ind w:firstLine="420"/>
        <w:jc w:val="both"/>
      </w:pPr>
      <w:r>
        <w:rPr>
          <w:rFonts w:ascii="仿宋_GB2312" w:hAnsi="仿宋_GB2312" w:cs="仿宋_GB2312" w:eastAsia="仿宋_GB2312"/>
          <w:sz w:val="21"/>
        </w:rPr>
        <w:t>二、项目基本内容</w:t>
      </w:r>
    </w:p>
    <w:p>
      <w:pPr>
        <w:pStyle w:val="null3"/>
        <w:ind w:firstLine="420"/>
        <w:jc w:val="both"/>
      </w:pPr>
      <w:r>
        <w:rPr>
          <w:rFonts w:ascii="仿宋_GB2312" w:hAnsi="仿宋_GB2312" w:cs="仿宋_GB2312" w:eastAsia="仿宋_GB2312"/>
          <w:sz w:val="21"/>
        </w:rPr>
        <w:t>第一条  后勤服务范围</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、本部办公大楼位于</w:t>
      </w:r>
      <w:r>
        <w:rPr>
          <w:rFonts w:ascii="仿宋_GB2312" w:hAnsi="仿宋_GB2312" w:cs="仿宋_GB2312" w:eastAsia="仿宋_GB2312"/>
          <w:sz w:val="21"/>
        </w:rPr>
        <w:t>高新区科技南一街税务大楼以及附属设施，建筑面积 39716 ㎡。</w:t>
      </w:r>
    </w:p>
    <w:p>
      <w:pPr>
        <w:pStyle w:val="null3"/>
        <w:ind w:left="420" w:firstLine="480"/>
        <w:jc w:val="both"/>
      </w:pPr>
      <w:r>
        <w:rPr>
          <w:rFonts w:ascii="仿宋_GB2312" w:hAnsi="仿宋_GB2312" w:cs="仿宋_GB2312" w:eastAsia="仿宋_GB2312"/>
          <w:sz w:val="21"/>
        </w:rPr>
        <w:t>2</w:t>
      </w:r>
      <w:r>
        <w:rPr>
          <w:rFonts w:ascii="仿宋_GB2312" w:hAnsi="仿宋_GB2312" w:cs="仿宋_GB2312" w:eastAsia="仿宋_GB2312"/>
          <w:sz w:val="21"/>
        </w:rPr>
        <w:t>、老干部活动中心位于金平区金砂路 56 号，金砂税务大楼 3 楼老干部活动中心。</w:t>
      </w:r>
    </w:p>
    <w:p>
      <w:pPr>
        <w:pStyle w:val="null3"/>
        <w:ind w:firstLine="422"/>
        <w:jc w:val="both"/>
      </w:pPr>
      <w:r>
        <w:rPr>
          <w:rFonts w:ascii="仿宋_GB2312" w:hAnsi="仿宋_GB2312" w:cs="仿宋_GB2312" w:eastAsia="仿宋_GB2312"/>
          <w:sz w:val="21"/>
          <w:b/>
        </w:rPr>
        <w:t>第二条 后勤服务范围</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服务内容：</w:t>
      </w:r>
      <w:r>
        <w:rPr>
          <w:rFonts w:ascii="仿宋_GB2312" w:hAnsi="仿宋_GB2312" w:cs="仿宋_GB2312" w:eastAsia="仿宋_GB2312"/>
          <w:sz w:val="21"/>
        </w:rPr>
        <w:t>后勤服务</w:t>
      </w:r>
      <w:r>
        <w:rPr>
          <w:rFonts w:ascii="仿宋_GB2312" w:hAnsi="仿宋_GB2312" w:cs="仿宋_GB2312" w:eastAsia="仿宋_GB2312"/>
          <w:sz w:val="21"/>
        </w:rPr>
        <w:t>项目：1、会务保障服务；2、食堂人员服务、面点师、厨师；3、老干部活动中心人员服务；4、食堂厨房供餐配餐和管理服务；5、后勤服务、仓库管理、资料整理归档辅助文书服务。</w:t>
      </w:r>
    </w:p>
    <w:p>
      <w:pPr>
        <w:pStyle w:val="null3"/>
        <w:ind w:firstLine="422"/>
        <w:jc w:val="both"/>
      </w:pPr>
      <w:r>
        <w:rPr>
          <w:rFonts w:ascii="仿宋_GB2312" w:hAnsi="仿宋_GB2312" w:cs="仿宋_GB2312" w:eastAsia="仿宋_GB2312"/>
          <w:sz w:val="21"/>
          <w:b/>
        </w:rPr>
        <w:t>第三条 服务标准及目标要求，以需求书载明的内容为准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4"/>
        <w:gridCol w:w="1120"/>
        <w:gridCol w:w="648"/>
        <w:gridCol w:w="648"/>
        <w:gridCol w:w="1904"/>
        <w:gridCol w:w="1863"/>
        <w:gridCol w:w="1485"/>
      </w:tblGrid>
      <w:tr>
        <w:tc>
          <w:tcPr>
            <w:tcW w:type="dxa" w:w="8302"/>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rPr>
              <w:t>实际派驻人员审核表</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序号</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岗位部门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需求人数</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驻场人数</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资质情况</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中标人自有员工且依法发放工资福利</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备注</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后勤服务人员</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符合□违反□</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符合□违反□</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bl>
    <w:p>
      <w:pPr>
        <w:pStyle w:val="null3"/>
        <w:jc w:val="both"/>
      </w:pPr>
      <w:r>
        <w:rPr>
          <w:rFonts w:ascii="仿宋_GB2312" w:hAnsi="仿宋_GB2312" w:cs="仿宋_GB2312" w:eastAsia="仿宋_GB2312"/>
        </w:rPr>
        <w:t xml:space="preserve"> </w:t>
      </w:r>
    </w:p>
    <w:p>
      <w:pPr>
        <w:pStyle w:val="null3"/>
        <w:ind w:firstLine="422"/>
        <w:jc w:val="both"/>
      </w:pPr>
      <w:r>
        <w:rPr>
          <w:rFonts w:ascii="仿宋_GB2312" w:hAnsi="仿宋_GB2312" w:cs="仿宋_GB2312" w:eastAsia="仿宋_GB2312"/>
        </w:rPr>
        <w:t xml:space="preserve"> </w:t>
      </w:r>
    </w:p>
    <w:p>
      <w:pPr>
        <w:pStyle w:val="null3"/>
        <w:ind w:firstLine="422"/>
        <w:jc w:val="both"/>
      </w:pPr>
      <w:r>
        <w:rPr>
          <w:rFonts w:ascii="仿宋_GB2312" w:hAnsi="仿宋_GB2312" w:cs="仿宋_GB2312" w:eastAsia="仿宋_GB2312"/>
        </w:rPr>
        <w:t xml:space="preserve"> </w:t>
      </w:r>
    </w:p>
    <w:p>
      <w:pPr>
        <w:pStyle w:val="null3"/>
        <w:ind w:firstLine="422"/>
        <w:jc w:val="both"/>
      </w:pPr>
      <w:r>
        <w:rPr>
          <w:rFonts w:ascii="仿宋_GB2312" w:hAnsi="仿宋_GB2312" w:cs="仿宋_GB2312" w:eastAsia="仿宋_GB2312"/>
        </w:rPr>
        <w:t xml:space="preserve"> </w:t>
      </w:r>
    </w:p>
    <w:p>
      <w:pPr>
        <w:pStyle w:val="null3"/>
        <w:ind w:firstLine="422"/>
        <w:jc w:val="both"/>
      </w:pPr>
      <w:r>
        <w:rPr>
          <w:rFonts w:ascii="仿宋_GB2312" w:hAnsi="仿宋_GB2312" w:cs="仿宋_GB2312" w:eastAsia="仿宋_GB2312"/>
        </w:rPr>
        <w:t xml:space="preserve"> </w:t>
      </w:r>
    </w:p>
    <w:p>
      <w:pPr>
        <w:pStyle w:val="null3"/>
        <w:ind w:firstLine="422"/>
        <w:jc w:val="both"/>
      </w:pPr>
      <w:r>
        <w:rPr>
          <w:rFonts w:ascii="仿宋_GB2312" w:hAnsi="仿宋_GB2312" w:cs="仿宋_GB2312" w:eastAsia="仿宋_GB2312"/>
        </w:rPr>
        <w:t xml:space="preserve"> </w:t>
      </w:r>
    </w:p>
    <w:p>
      <w:pPr>
        <w:pStyle w:val="null3"/>
        <w:ind w:firstLine="422"/>
        <w:jc w:val="both"/>
      </w:pPr>
      <w:r>
        <w:rPr>
          <w:rFonts w:ascii="仿宋_GB2312" w:hAnsi="仿宋_GB2312" w:cs="仿宋_GB2312" w:eastAsia="仿宋_GB2312"/>
        </w:rPr>
        <w:t xml:space="preserve"> </w:t>
      </w:r>
    </w:p>
    <w:p>
      <w:pPr>
        <w:pStyle w:val="null3"/>
        <w:ind w:firstLine="422"/>
        <w:jc w:val="both"/>
      </w:pPr>
      <w:r>
        <w:rPr>
          <w:rFonts w:ascii="仿宋_GB2312" w:hAnsi="仿宋_GB2312" w:cs="仿宋_GB2312" w:eastAsia="仿宋_GB2312"/>
          <w:sz w:val="21"/>
          <w:b/>
        </w:rPr>
        <w:t>第四条验收情况</w:t>
      </w:r>
    </w:p>
    <w:p>
      <w:pPr>
        <w:pStyle w:val="null3"/>
        <w:ind w:firstLine="420"/>
        <w:jc w:val="both"/>
      </w:pPr>
      <w:r>
        <w:rPr>
          <w:rFonts w:ascii="仿宋_GB2312" w:hAnsi="仿宋_GB2312" w:cs="仿宋_GB2312" w:eastAsia="仿宋_GB2312"/>
          <w:sz w:val="21"/>
        </w:rPr>
        <w:t>满足采购文件载明的全部要求，按投标承诺诚信履约，且考核合格。</w:t>
      </w:r>
    </w:p>
    <w:p>
      <w:pPr>
        <w:pStyle w:val="null3"/>
        <w:ind w:firstLine="420"/>
        <w:jc w:val="both"/>
      </w:pPr>
      <w:r>
        <w:rPr>
          <w:rFonts w:ascii="仿宋_GB2312" w:hAnsi="仿宋_GB2312" w:cs="仿宋_GB2312" w:eastAsia="仿宋_GB2312"/>
          <w:sz w:val="21"/>
        </w:rPr>
        <w:t>附表1：《采购人月度后勤服务考核表》；</w:t>
      </w:r>
    </w:p>
    <w:p>
      <w:pPr>
        <w:pStyle w:val="null3"/>
        <w:ind w:firstLine="420"/>
        <w:jc w:val="both"/>
      </w:pPr>
      <w:r>
        <w:rPr>
          <w:rFonts w:ascii="仿宋_GB2312" w:hAnsi="仿宋_GB2312" w:cs="仿宋_GB2312" w:eastAsia="仿宋_GB2312"/>
          <w:sz w:val="21"/>
        </w:rPr>
        <w:t>附表2：《实际派驻人员审核表》。</w:t>
      </w:r>
    </w:p>
    <w:p>
      <w:pPr>
        <w:pStyle w:val="null3"/>
        <w:ind w:firstLine="422"/>
        <w:jc w:val="both"/>
      </w:pPr>
      <w:r>
        <w:rPr>
          <w:rFonts w:ascii="仿宋_GB2312" w:hAnsi="仿宋_GB2312" w:cs="仿宋_GB2312" w:eastAsia="仿宋_GB2312"/>
        </w:rPr>
        <w:t xml:space="preserve"> </w:t>
      </w:r>
    </w:p>
    <w:p>
      <w:pPr>
        <w:pStyle w:val="null3"/>
        <w:ind w:firstLine="422"/>
        <w:jc w:val="both"/>
      </w:pPr>
      <w:r>
        <w:rPr>
          <w:rFonts w:ascii="仿宋_GB2312" w:hAnsi="仿宋_GB2312" w:cs="仿宋_GB2312" w:eastAsia="仿宋_GB2312"/>
          <w:sz w:val="21"/>
          <w:b/>
        </w:rPr>
        <w:t xml:space="preserve">第五条 </w:t>
      </w:r>
      <w:r>
        <w:rPr>
          <w:rFonts w:ascii="仿宋_GB2312" w:hAnsi="仿宋_GB2312" w:cs="仿宋_GB2312" w:eastAsia="仿宋_GB2312"/>
          <w:sz w:val="21"/>
          <w:b/>
        </w:rPr>
        <w:t>本月</w:t>
      </w:r>
      <w:r>
        <w:rPr>
          <w:rFonts w:ascii="仿宋_GB2312" w:hAnsi="仿宋_GB2312" w:cs="仿宋_GB2312" w:eastAsia="仿宋_GB2312"/>
          <w:sz w:val="21"/>
          <w:b/>
        </w:rPr>
        <w:t>管理服务费扣除情况说明：有</w:t>
      </w:r>
      <w:r>
        <w:rPr>
          <w:rFonts w:ascii="仿宋_GB2312" w:hAnsi="仿宋_GB2312" w:cs="仿宋_GB2312" w:eastAsia="仿宋_GB2312"/>
          <w:sz w:val="21"/>
          <w:b/>
        </w:rPr>
        <w:t>□</w:t>
      </w:r>
      <w:r>
        <w:rPr>
          <w:rFonts w:ascii="仿宋_GB2312" w:hAnsi="仿宋_GB2312" w:cs="仿宋_GB2312" w:eastAsia="仿宋_GB2312"/>
          <w:sz w:val="21"/>
          <w:b/>
        </w:rPr>
        <w:t xml:space="preserve"> 无</w:t>
      </w:r>
      <w:r>
        <w:rPr>
          <w:rFonts w:ascii="仿宋_GB2312" w:hAnsi="仿宋_GB2312" w:cs="仿宋_GB2312" w:eastAsia="仿宋_GB2312"/>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947"/>
        <w:gridCol w:w="3199"/>
        <w:gridCol w:w="1387"/>
        <w:gridCol w:w="1387"/>
        <w:gridCol w:w="1387"/>
      </w:tblGrid>
      <w:tr>
        <w:tc>
          <w:tcPr>
            <w:tcW w:type="dxa" w:w="9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序号</w:t>
            </w:r>
          </w:p>
        </w:tc>
        <w:tc>
          <w:tcPr>
            <w:tcW w:type="dxa" w:w="3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简要情况说明</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考核人签名</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项目经理签名</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备注</w:t>
            </w:r>
          </w:p>
        </w:tc>
      </w:tr>
      <w:tr>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1</w:t>
            </w: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注：可附页说明</w:t>
      </w:r>
    </w:p>
    <w:p>
      <w:pPr>
        <w:pStyle w:val="null3"/>
        <w:ind w:firstLine="480"/>
        <w:jc w:val="both"/>
      </w:pPr>
      <w:r>
        <w:rPr>
          <w:rFonts w:ascii="仿宋_GB2312" w:hAnsi="仿宋_GB2312" w:cs="仿宋_GB2312" w:eastAsia="仿宋_GB2312"/>
          <w:sz w:val="21"/>
          <w:b/>
        </w:rPr>
        <w:t>第六条应支付合同款情况</w:t>
      </w:r>
    </w:p>
    <w:p>
      <w:pPr>
        <w:pStyle w:val="null3"/>
        <w:ind w:firstLine="420"/>
        <w:jc w:val="both"/>
      </w:pPr>
      <w:r>
        <w:rPr>
          <w:rFonts w:ascii="仿宋_GB2312" w:hAnsi="仿宋_GB2312" w:cs="仿宋_GB2312" w:eastAsia="仿宋_GB2312"/>
          <w:sz w:val="21"/>
        </w:rPr>
        <w:t>　　验收结论结果：</w:t>
      </w:r>
    </w:p>
    <w:p>
      <w:pPr>
        <w:pStyle w:val="null3"/>
        <w:ind w:firstLine="840"/>
        <w:jc w:val="both"/>
      </w:pPr>
      <w:r>
        <w:rPr>
          <w:rFonts w:ascii="仿宋_GB2312" w:hAnsi="仿宋_GB2312" w:cs="仿宋_GB2312" w:eastAsia="仿宋_GB2312"/>
          <w:sz w:val="21"/>
        </w:rPr>
        <w:t>本次验收后应支付合同2025年月后勤服务费，付款金额为：（￥元）人民币</w:t>
      </w:r>
    </w:p>
    <w:p>
      <w:pPr>
        <w:pStyle w:val="null3"/>
        <w:ind w:firstLine="420"/>
        <w:jc w:val="both"/>
      </w:pPr>
      <w:r>
        <w:rPr>
          <w:rFonts w:ascii="仿宋_GB2312" w:hAnsi="仿宋_GB2312" w:cs="仿宋_GB2312" w:eastAsia="仿宋_GB2312"/>
          <w:sz w:val="21"/>
        </w:rPr>
        <w:t>　　项目负责人签字：</w:t>
      </w:r>
    </w:p>
    <w:p>
      <w:pPr>
        <w:pStyle w:val="null3"/>
        <w:ind w:firstLine="420"/>
        <w:jc w:val="both"/>
      </w:pPr>
      <w:r>
        <w:rPr>
          <w:rFonts w:ascii="仿宋_GB2312" w:hAnsi="仿宋_GB2312" w:cs="仿宋_GB2312" w:eastAsia="仿宋_GB2312"/>
          <w:sz w:val="21"/>
        </w:rPr>
        <w:t>　　验收牵头部门签字：</w:t>
      </w:r>
    </w:p>
    <w:p>
      <w:pPr>
        <w:pStyle w:val="null3"/>
        <w:ind w:firstLine="480"/>
        <w:jc w:val="right"/>
      </w:pPr>
      <w:r>
        <w:rPr>
          <w:rFonts w:ascii="仿宋_GB2312" w:hAnsi="仿宋_GB2312" w:cs="仿宋_GB2312" w:eastAsia="仿宋_GB2312"/>
          <w:sz w:val="21"/>
        </w:rPr>
        <w:t>验收部门 (章)</w:t>
      </w:r>
    </w:p>
    <w:p>
      <w:pPr>
        <w:pStyle w:val="null3"/>
        <w:ind w:firstLine="6720"/>
        <w:jc w:val="right"/>
      </w:pPr>
      <w:r>
        <w:rPr>
          <w:rFonts w:ascii="仿宋_GB2312" w:hAnsi="仿宋_GB2312" w:cs="仿宋_GB2312" w:eastAsia="仿宋_GB2312"/>
          <w:sz w:val="21"/>
        </w:rPr>
        <w:t>年   月   日</w:t>
      </w:r>
    </w:p>
    <w:p>
      <w:pPr>
        <w:pStyle w:val="null3"/>
        <w:ind w:firstLine="480"/>
        <w:jc w:val="center"/>
      </w:pPr>
      <w:r>
        <w:rPr>
          <w:rFonts w:ascii="仿宋_GB2312" w:hAnsi="仿宋_GB2312" w:cs="仿宋_GB2312" w:eastAsia="仿宋_GB2312"/>
          <w:sz w:val="28"/>
          <w:b/>
        </w:rPr>
        <w:t>附件二：后勤人员明细</w:t>
      </w:r>
      <w:r>
        <w:rPr>
          <w:rFonts w:ascii="仿宋_GB2312" w:hAnsi="仿宋_GB2312" w:cs="仿宋_GB2312" w:eastAsia="仿宋_GB2312"/>
          <w:sz w:val="28"/>
          <w:b/>
        </w:rPr>
        <w:t>报价表</w:t>
      </w:r>
    </w:p>
    <w:p>
      <w:pPr>
        <w:pStyle w:val="null3"/>
        <w:ind w:firstLine="480"/>
        <w:jc w:val="center"/>
      </w:pPr>
      <w:r>
        <w:rPr>
          <w:rFonts w:ascii="仿宋_GB2312" w:hAnsi="仿宋_GB2312" w:cs="仿宋_GB2312" w:eastAsia="仿宋_GB2312"/>
          <w:sz w:val="20"/>
        </w:rPr>
        <w:t xml:space="preserve">采购项目编号：           </w:t>
      </w:r>
    </w:p>
    <w:p>
      <w:pPr>
        <w:pStyle w:val="null3"/>
        <w:ind w:firstLine="480"/>
        <w:jc w:val="left"/>
      </w:pPr>
      <w:r>
        <w:rPr>
          <w:rFonts w:ascii="仿宋_GB2312" w:hAnsi="仿宋_GB2312" w:cs="仿宋_GB2312" w:eastAsia="仿宋_GB2312"/>
          <w:sz w:val="20"/>
        </w:rPr>
        <w:t>项目名称：</w:t>
      </w:r>
    </w:p>
    <w:p>
      <w:pPr>
        <w:pStyle w:val="null3"/>
        <w:ind w:firstLine="480"/>
        <w:jc w:val="left"/>
      </w:pPr>
      <w:r>
        <w:rPr>
          <w:rFonts w:ascii="仿宋_GB2312" w:hAnsi="仿宋_GB2312" w:cs="仿宋_GB2312" w:eastAsia="仿宋_GB2312"/>
          <w:sz w:val="20"/>
        </w:rPr>
        <w:t>投标人名称：</w:t>
      </w:r>
    </w:p>
    <w:p>
      <w:pPr>
        <w:pStyle w:val="null3"/>
        <w:ind w:firstLine="480"/>
        <w:jc w:val="left"/>
      </w:pPr>
      <w:r>
        <w:rPr>
          <w:rFonts w:ascii="仿宋_GB2312" w:hAnsi="仿宋_GB2312" w:cs="仿宋_GB2312" w:eastAsia="仿宋_GB2312"/>
          <w:sz w:val="20"/>
        </w:rPr>
        <w:t>采购包：</w:t>
      </w:r>
    </w:p>
    <w:p>
      <w:pPr>
        <w:pStyle w:val="null3"/>
        <w:ind w:firstLine="480"/>
        <w:jc w:val="right"/>
      </w:pPr>
      <w:r>
        <w:rPr>
          <w:rFonts w:ascii="仿宋_GB2312" w:hAnsi="仿宋_GB2312" w:cs="仿宋_GB2312" w:eastAsia="仿宋_GB2312"/>
          <w:sz w:val="20"/>
        </w:rPr>
        <w:t>货币及单位：人民币/元</w:t>
      </w:r>
    </w:p>
    <w:tbl>
      <w:tblPr>
        <w:tblW w:w="0" w:type="auto"/>
        <w:tblBorders>
          <w:top w:val="single"/>
          <w:left w:val="single"/>
          <w:bottom w:val="single"/>
          <w:right w:val="single"/>
          <w:insideH w:val="single"/>
          <w:insideV w:val="single"/>
        </w:tblBorders>
      </w:tblPr>
      <w:tblGrid>
        <w:gridCol w:w="755"/>
        <w:gridCol w:w="1591"/>
        <w:gridCol w:w="620"/>
        <w:gridCol w:w="728"/>
        <w:gridCol w:w="1618"/>
        <w:gridCol w:w="1550"/>
        <w:gridCol w:w="1429"/>
      </w:tblGrid>
      <w:tr>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left="-90" w:firstLine="82"/>
              <w:jc w:val="center"/>
            </w:pPr>
            <w:r>
              <w:rPr>
                <w:rFonts w:ascii="仿宋_GB2312" w:hAnsi="仿宋_GB2312" w:cs="仿宋_GB2312" w:eastAsia="仿宋_GB2312"/>
                <w:sz w:val="21"/>
                <w:b/>
              </w:rPr>
              <w:t>序号</w:t>
            </w:r>
          </w:p>
        </w:tc>
        <w:tc>
          <w:tcPr>
            <w:tcW w:type="dxa" w:w="15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90" w:firstLine="82"/>
              <w:jc w:val="center"/>
            </w:pPr>
            <w:r>
              <w:rPr>
                <w:rFonts w:ascii="仿宋_GB2312" w:hAnsi="仿宋_GB2312" w:cs="仿宋_GB2312" w:eastAsia="仿宋_GB2312"/>
                <w:sz w:val="21"/>
                <w:b/>
              </w:rPr>
              <w:t>岗位</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90" w:firstLine="82"/>
              <w:jc w:val="center"/>
            </w:pPr>
            <w:r>
              <w:rPr>
                <w:rFonts w:ascii="仿宋_GB2312" w:hAnsi="仿宋_GB2312" w:cs="仿宋_GB2312" w:eastAsia="仿宋_GB2312"/>
                <w:sz w:val="21"/>
                <w:b/>
              </w:rPr>
              <w:t>单位</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90" w:firstLine="82"/>
              <w:jc w:val="center"/>
            </w:pPr>
            <w:r>
              <w:rPr>
                <w:rFonts w:ascii="仿宋_GB2312" w:hAnsi="仿宋_GB2312" w:cs="仿宋_GB2312" w:eastAsia="仿宋_GB2312"/>
                <w:sz w:val="21"/>
                <w:b/>
              </w:rPr>
              <w:t>人数</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90" w:firstLine="82"/>
              <w:jc w:val="center"/>
            </w:pPr>
            <w:r>
              <w:rPr>
                <w:rFonts w:ascii="仿宋_GB2312" w:hAnsi="仿宋_GB2312" w:cs="仿宋_GB2312" w:eastAsia="仿宋_GB2312"/>
                <w:sz w:val="21"/>
                <w:b/>
              </w:rPr>
              <w:t>单价（人/月/元）</w:t>
            </w:r>
          </w:p>
        </w:tc>
        <w:tc>
          <w:tcPr>
            <w:tcW w:type="dxa" w:w="15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金额（月/元）</w:t>
            </w:r>
          </w:p>
        </w:tc>
        <w:tc>
          <w:tcPr>
            <w:tcW w:type="dxa" w:w="14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金额（年/元）</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老干部活动中心人员</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厨师</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会务员</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东侧食堂面点师</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东侧食堂人员</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西侧食堂人员</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食堂人员、后勤人员、后勤仓管人员</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6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合计</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right"/>
      </w:pPr>
      <w:r>
        <w:rPr>
          <w:rFonts w:ascii="仿宋_GB2312" w:hAnsi="仿宋_GB2312" w:cs="仿宋_GB2312" w:eastAsia="仿宋_GB2312"/>
          <w:sz w:val="20"/>
        </w:rPr>
        <w:t>投标人签章：__________________</w:t>
      </w:r>
    </w:p>
    <w:p>
      <w:pPr>
        <w:pStyle w:val="null3"/>
        <w:ind w:firstLine="6720"/>
        <w:jc w:val="right"/>
      </w:pPr>
      <w:r>
        <w:rPr>
          <w:rFonts w:ascii="仿宋_GB2312" w:hAnsi="仿宋_GB2312" w:cs="仿宋_GB2312" w:eastAsia="仿宋_GB2312"/>
          <w:sz w:val="21"/>
        </w:rPr>
        <w:t>日期： 年 月 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国家税务总局汕头市税务局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p>
            <w:pPr>
              <w:pStyle w:val="null3"/>
              <w:jc w:val="left"/>
            </w:pPr>
            <w:r>
              <w:rPr>
                <w:rFonts w:ascii="仿宋_GB2312" w:hAnsi="仿宋_GB2312" w:cs="仿宋_GB2312" w:eastAsia="仿宋_GB2312"/>
              </w:rPr>
              <w:t>采购包2：总价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采购包1：“其他专项服务”按固定报价，总报价未超过采购预算； 采购包2：总报价未超过采购预算；</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兼投兼中。本项目可兼投2包，本项目可兼中2包</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代理服务费收费标准：定额收取49000元。</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（1）加密的电子响应文件1份（需在递交响应文件截止时间前成功上传至综合管理服务平台项目采购系统）。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（1）纸质响应文件副本2份。</w:t>
            </w:r>
          </w:p>
          <w:p>
            <w:pPr>
              <w:pStyle w:val="null3"/>
              <w:jc w:val="left"/>
            </w:pPr>
            <w:r>
              <w:rPr>
                <w:rFonts w:ascii="仿宋_GB2312" w:hAnsi="仿宋_GB2312" w:cs="仿宋_GB2312" w:eastAsia="仿宋_GB2312"/>
              </w:rPr>
              <w:t>纸质响应文件应与电子响应文件一致（递交的纸质文件需密封完好，注明“副本”字样。如果电子响应文件与纸质副本不符，应以电子响应文件为准）。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单位负责人为同一人或者存在直接控股、管理关系的不同供应商，不得同时参加本采购项目投标（提供承诺函）。</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《食品经营许可证》</w:t>
            </w:r>
          </w:p>
        </w:tc>
        <w:tc>
          <w:tcPr>
            <w:tcW w:type="dxa" w:w="4984"/>
          </w:tcPr>
          <w:p>
            <w:pPr>
              <w:pStyle w:val="null3"/>
              <w:jc w:val="left"/>
            </w:pPr>
            <w:r>
              <w:rPr>
                <w:rFonts w:ascii="仿宋_GB2312" w:hAnsi="仿宋_GB2312" w:cs="仿宋_GB2312" w:eastAsia="仿宋_GB2312"/>
              </w:rPr>
              <w:t>投标人具有有效的《食品经营许可证》，投标时提供证书复印件。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单位负责人为同一人或者存在直接控股、管理关系的不同供应商，不得同时参加本采购项目投标（提供承诺函）。</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本采购包属于专门面向小微企业采购的项目。供应商须为符合本项目采购标的对应行业（物业管理）划分标准的小微企业（监狱企业、残疾人福利单位视同小型、微型企业）。 注：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本采购包属于专门面向中小企业采购的项目。供应商须为符合本项目采购标的对应行业（餐饮业）划分标准的中小企业（监狱企业、残疾人福利单位视同小型、微型企业）。 注：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投标（报价）总金额是固定价且是唯一的，“其他专项服务”费用按固定报价，总报价（含“其他专项服务”）未超过本项目采购预算。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安全秩序维护服务方案</w:t>
            </w:r>
          </w:p>
        </w:tc>
        <w:tc>
          <w:tcPr>
            <w:tcW w:type="dxa" w:w="4614"/>
          </w:tcPr>
          <w:p>
            <w:pPr>
              <w:pStyle w:val="null3"/>
              <w:jc w:val="left"/>
            </w:pPr>
            <w:r>
              <w:rPr>
                <w:rFonts w:ascii="仿宋_GB2312" w:hAnsi="仿宋_GB2312" w:cs="仿宋_GB2312" w:eastAsia="仿宋_GB2312"/>
              </w:rPr>
              <w:t>评价投标人提供的物业管理服务安全保卫、消防管理方案服务方案，内容包括但不限于采购需求“秩序维护服务、消防监控中心值班服务”相关要求： ①完全满足且优于采购需求得8分； ②完全满足采购需求得5分； ③不能完全满足采购需求得2分； ④没有提供相应内容，得0分。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保洁服务方案</w:t>
            </w:r>
          </w:p>
        </w:tc>
        <w:tc>
          <w:tcPr>
            <w:tcW w:type="dxa" w:w="4614"/>
          </w:tcPr>
          <w:p>
            <w:pPr>
              <w:pStyle w:val="null3"/>
              <w:jc w:val="left"/>
            </w:pPr>
            <w:r>
              <w:rPr>
                <w:rFonts w:ascii="仿宋_GB2312" w:hAnsi="仿宋_GB2312" w:cs="仿宋_GB2312" w:eastAsia="仿宋_GB2312"/>
              </w:rPr>
              <w:t>评价投标人提供的环卫生管理方案，内容包括但不限于采购需求“保洁服务”相关要求： ①完全满足且优于采购需求得8分； ②完全满足采购需求得5分； ③不能完全满足采购需求得2分； ④没有提供相应内容，得0分。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绿化服务方案</w:t>
            </w:r>
          </w:p>
        </w:tc>
        <w:tc>
          <w:tcPr>
            <w:tcW w:type="dxa" w:w="4614"/>
          </w:tcPr>
          <w:p>
            <w:pPr>
              <w:pStyle w:val="null3"/>
              <w:jc w:val="left"/>
            </w:pPr>
            <w:r>
              <w:rPr>
                <w:rFonts w:ascii="仿宋_GB2312" w:hAnsi="仿宋_GB2312" w:cs="仿宋_GB2312" w:eastAsia="仿宋_GB2312"/>
              </w:rPr>
              <w:t>评价投标人提供的物业管理服务绿化服务方案，内容包括但不限于采购需求“绿化服务”相关要求： ①完全满足且优于采购需求得8分； ②完全满足采购需求得5分； ③不能完全满足采购需求得2分； ④没有提供相应内容，得0分。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水电机电设施维护方案</w:t>
            </w:r>
          </w:p>
        </w:tc>
        <w:tc>
          <w:tcPr>
            <w:tcW w:type="dxa" w:w="4614"/>
          </w:tcPr>
          <w:p>
            <w:pPr>
              <w:pStyle w:val="null3"/>
              <w:jc w:val="left"/>
            </w:pPr>
            <w:r>
              <w:rPr>
                <w:rFonts w:ascii="仿宋_GB2312" w:hAnsi="仿宋_GB2312" w:cs="仿宋_GB2312" w:eastAsia="仿宋_GB2312"/>
              </w:rPr>
              <w:t>评价投标人提供的水电机电设施维护方案，内容包括但不限于采购需求“水电机电设施维护”相关要求： ①完全满足并优于采购需求得8分； ②完全满足采购需求得5分； ③不能完全满足采购需求得2分； ④未提供相关内容得0分。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应急保障预案</w:t>
            </w:r>
          </w:p>
        </w:tc>
        <w:tc>
          <w:tcPr>
            <w:tcW w:type="dxa" w:w="4614"/>
          </w:tcPr>
          <w:p>
            <w:pPr>
              <w:pStyle w:val="null3"/>
              <w:jc w:val="left"/>
            </w:pPr>
            <w:r>
              <w:rPr>
                <w:rFonts w:ascii="仿宋_GB2312" w:hAnsi="仿宋_GB2312" w:cs="仿宋_GB2312" w:eastAsia="仿宋_GB2312"/>
              </w:rPr>
              <w:t>评价投标人提供的物业管理服务应急处理能力方案，内容包括但不限于采购需求“基本服务：应急保障预案”相关要求： ①完全满足且优于采购需求，得8分； ②基本满足且优于采购需求，得5分； ③不完全满足采购需求，得2分； ④未提供相关内容得0分。</w:t>
            </w:r>
          </w:p>
        </w:tc>
        <w:tc>
          <w:tcPr>
            <w:tcW w:type="dxa" w:w="923"/>
          </w:tcPr>
          <w:p>
            <w:pPr>
              <w:pStyle w:val="null3"/>
              <w:jc w:val="right"/>
            </w:pPr>
            <w:r>
              <w:rPr>
                <w:rFonts w:ascii="仿宋_GB2312" w:hAnsi="仿宋_GB2312" w:cs="仿宋_GB2312" w:eastAsia="仿宋_GB2312"/>
              </w:rPr>
              <w:t>8.00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同类项目业绩</w:t>
            </w:r>
          </w:p>
        </w:tc>
        <w:tc>
          <w:tcPr>
            <w:tcW w:type="dxa" w:w="4614"/>
          </w:tcPr>
          <w:p>
            <w:pPr>
              <w:pStyle w:val="null3"/>
              <w:jc w:val="left"/>
            </w:pPr>
            <w:r>
              <w:rPr>
                <w:rFonts w:ascii="仿宋_GB2312" w:hAnsi="仿宋_GB2312" w:cs="仿宋_GB2312" w:eastAsia="仿宋_GB2312"/>
              </w:rPr>
              <w:t>2021年1月1日至今（以合同签订时间为准），取得的同类服务业绩，一份合同（或多份合同合并）须同时包含下列服务4项服务内容：①秩序维护（安保）服务、②保洁服务、③设备设施维护、④绿化养护服务（①至④项内容含义符合即可，措词可不相同），每提供一个符合上述服务内容的项目业绩（可以是一份合同或多份合同同时体现上述服务内容）得 1分，本项最高得5分。 （1）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（2）同一项目不同年份的合同只计一次分值，不重复计算业绩分数。同一合同只计取一次分值。 （3）方便评委会评审，如多份合同合并后才能体现上述其中4项服务内容的，建议投标人就合并的合同项目名称及分别体现的服务内容进行书面说明。</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管理体系认证情况</w:t>
            </w:r>
          </w:p>
        </w:tc>
        <w:tc>
          <w:tcPr>
            <w:tcW w:type="dxa" w:w="4614"/>
          </w:tcPr>
          <w:p>
            <w:pPr>
              <w:pStyle w:val="null3"/>
              <w:jc w:val="left"/>
            </w:pPr>
            <w:r>
              <w:rPr>
                <w:rFonts w:ascii="仿宋_GB2312" w:hAnsi="仿宋_GB2312" w:cs="仿宋_GB2312" w:eastAsia="仿宋_GB2312"/>
              </w:rPr>
              <w:t>投标人具备以下认证： 1.质量管理体系认证证书（认证范围须与物业管理相关），得6分。 2.GB/T 20647.9物业服务体系，得6分。 提供证书复印件，并须同时提供在全国认证认可信息公共服务平台对体系证书的信息查询截图作为评审依据，已暂停、失效或撤销的不得分。 新设立企业成立时间不足三个月的，对应项得分。</w:t>
            </w:r>
          </w:p>
        </w:tc>
        <w:tc>
          <w:tcPr>
            <w:tcW w:type="dxa" w:w="923"/>
          </w:tcPr>
          <w:p>
            <w:pPr>
              <w:pStyle w:val="null3"/>
              <w:jc w:val="right"/>
            </w:pPr>
            <w:r>
              <w:rPr>
                <w:rFonts w:ascii="仿宋_GB2312" w:hAnsi="仿宋_GB2312" w:cs="仿宋_GB2312" w:eastAsia="仿宋_GB2312"/>
              </w:rPr>
              <w:t>12.00</w:t>
            </w:r>
          </w:p>
        </w:tc>
      </w:tr>
      <w:tr>
        <w:tc>
          <w:tcPr>
            <w:tcW w:type="dxa" w:w="923"/>
            <w:vMerge/>
          </w:tcPr>
          <w:p/>
        </w:tc>
        <w:tc>
          <w:tcPr>
            <w:tcW w:type="dxa" w:w="1846"/>
          </w:tcPr>
          <w:p>
            <w:pPr>
              <w:pStyle w:val="null3"/>
              <w:jc w:val="left"/>
            </w:pPr>
            <w:r>
              <w:rPr>
                <w:rFonts w:ascii="仿宋_GB2312" w:hAnsi="仿宋_GB2312" w:cs="仿宋_GB2312" w:eastAsia="仿宋_GB2312"/>
              </w:rPr>
              <w:t>项目经理配备</w:t>
            </w:r>
          </w:p>
        </w:tc>
        <w:tc>
          <w:tcPr>
            <w:tcW w:type="dxa" w:w="4614"/>
          </w:tcPr>
          <w:p>
            <w:pPr>
              <w:pStyle w:val="null3"/>
              <w:jc w:val="left"/>
            </w:pPr>
            <w:r>
              <w:rPr>
                <w:rFonts w:ascii="仿宋_GB2312" w:hAnsi="仿宋_GB2312" w:cs="仿宋_GB2312" w:eastAsia="仿宋_GB2312"/>
              </w:rPr>
              <w:t>项目经理满足以下条件（限一人）： 1、具有物业服务项目经理工作经验达到5年（含）或以上的，得8分； 注1：须提供加盖投标人公章的个人工作履历及2024年3月以来任意一个月由投标人缴纳社保（社保须至少体现养老保险）的证明材料复印件，并加盖投标人公章。 注2：上述人员不同物业公司的工作经验可累加。</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服务人员配备情况（保安人员）</w:t>
            </w:r>
          </w:p>
        </w:tc>
        <w:tc>
          <w:tcPr>
            <w:tcW w:type="dxa" w:w="4614"/>
          </w:tcPr>
          <w:p>
            <w:pPr>
              <w:pStyle w:val="null3"/>
              <w:jc w:val="left"/>
            </w:pPr>
            <w:r>
              <w:rPr>
                <w:rFonts w:ascii="仿宋_GB2312" w:hAnsi="仿宋_GB2312" w:cs="仿宋_GB2312" w:eastAsia="仿宋_GB2312"/>
              </w:rPr>
              <w:t>保安人员具备以下条件： 1、拟派保安人员中具有部队颁发的退伍军人证的，每人得5分，最高得20分（须提供证书复印件，并加盖投标人公章）。 注1：除上述证明材料外，还需同时提供2024年3月以来任意一个月由投标人缴纳社保（社保须至少体现养老保险）的证明材料复印件，并加盖投标人公章。</w:t>
            </w:r>
          </w:p>
        </w:tc>
        <w:tc>
          <w:tcPr>
            <w:tcW w:type="dxa" w:w="923"/>
          </w:tcPr>
          <w:p>
            <w:pPr>
              <w:pStyle w:val="null3"/>
              <w:jc w:val="right"/>
            </w:pPr>
            <w:r>
              <w:rPr>
                <w:rFonts w:ascii="仿宋_GB2312" w:hAnsi="仿宋_GB2312" w:cs="仿宋_GB2312" w:eastAsia="仿宋_GB2312"/>
              </w:rPr>
              <w:t>20.00</w:t>
            </w:r>
          </w:p>
        </w:tc>
      </w:tr>
      <w:tr>
        <w:tc>
          <w:tcPr>
            <w:tcW w:type="dxa" w:w="923"/>
            <w:vMerge/>
          </w:tcPr>
          <w:p/>
        </w:tc>
        <w:tc>
          <w:tcPr>
            <w:tcW w:type="dxa" w:w="1846"/>
          </w:tcPr>
          <w:p>
            <w:pPr>
              <w:pStyle w:val="null3"/>
              <w:jc w:val="left"/>
            </w:pPr>
            <w:r>
              <w:rPr>
                <w:rFonts w:ascii="仿宋_GB2312" w:hAnsi="仿宋_GB2312" w:cs="仿宋_GB2312" w:eastAsia="仿宋_GB2312"/>
              </w:rPr>
              <w:t>服务人员配备情况（保安队长）</w:t>
            </w:r>
          </w:p>
        </w:tc>
        <w:tc>
          <w:tcPr>
            <w:tcW w:type="dxa" w:w="4614"/>
          </w:tcPr>
          <w:p>
            <w:pPr>
              <w:pStyle w:val="null3"/>
              <w:jc w:val="left"/>
            </w:pPr>
            <w:r>
              <w:rPr>
                <w:rFonts w:ascii="仿宋_GB2312" w:hAnsi="仿宋_GB2312" w:cs="仿宋_GB2312" w:eastAsia="仿宋_GB2312"/>
              </w:rPr>
              <w:t>2、拟派保安队长的物业保安队长管理工作经验达到5年（含）或以上的，得5分（须提供加盖投标人公章的个人工作履历）。 注1：除上述证明材料外，还需同时提供2024年3月以来任意一个月由投标人缴纳社保（社保须至少体现养老保险）的证明材料复印件，并加盖投标人公章。 注2：上述人员不同服务单位的工作经验可累加。</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各有效投标供应商的评标价中，取最低者作为基准价，各有效投标供应商的价格评分统一按照下列公式计算： 价格评分＝（基准价÷评标价）×10</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后勤服务管理方案</w:t>
            </w:r>
          </w:p>
        </w:tc>
        <w:tc>
          <w:tcPr>
            <w:tcW w:type="dxa" w:w="4614"/>
          </w:tcPr>
          <w:p>
            <w:pPr>
              <w:pStyle w:val="null3"/>
              <w:jc w:val="left"/>
            </w:pPr>
            <w:r>
              <w:rPr>
                <w:rFonts w:ascii="仿宋_GB2312" w:hAnsi="仿宋_GB2312" w:cs="仿宋_GB2312" w:eastAsia="仿宋_GB2312"/>
              </w:rPr>
              <w:t>根据采购需求“（二）后勤服务内容与要求”中“日常管理与服务”相关要求，对投标人制定的管理方案进行评审： ①完全满足且优于用户需求得10分； ②完全满足用户需求得6分； ③不完全满足用户需求得2分； ④未提供不得分。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实施措施方案</w:t>
            </w:r>
          </w:p>
        </w:tc>
        <w:tc>
          <w:tcPr>
            <w:tcW w:type="dxa" w:w="4614"/>
          </w:tcPr>
          <w:p>
            <w:pPr>
              <w:pStyle w:val="null3"/>
              <w:jc w:val="left"/>
            </w:pPr>
            <w:r>
              <w:rPr>
                <w:rFonts w:ascii="仿宋_GB2312" w:hAnsi="仿宋_GB2312" w:cs="仿宋_GB2312" w:eastAsia="仿宋_GB2312"/>
              </w:rPr>
              <w:t>根据采购需求“（二）后勤服务内容与要求”中“后勤服务职责范围与要求”相关要求，对投标人制定的措施方案进行评审： ①完全满足且优于用户需求得10分； ②完全满足用户需求得6分； ③不完全满足用户需求得2分； ④未提供不得分。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节能管理方案</w:t>
            </w:r>
          </w:p>
        </w:tc>
        <w:tc>
          <w:tcPr>
            <w:tcW w:type="dxa" w:w="4614"/>
          </w:tcPr>
          <w:p>
            <w:pPr>
              <w:pStyle w:val="null3"/>
              <w:jc w:val="left"/>
            </w:pPr>
            <w:r>
              <w:rPr>
                <w:rFonts w:ascii="仿宋_GB2312" w:hAnsi="仿宋_GB2312" w:cs="仿宋_GB2312" w:eastAsia="仿宋_GB2312"/>
              </w:rPr>
              <w:t>根据采购需求“四、其它要求”中“节能减排有关要求”相关要求，对投标人制定的管理方案进行评审： ①完全满足且优于用户需求得10分； ②完全满足用户需求得6分； ③不完全满足用户需求得2分； ④未提供不得分。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应急服务保障</w:t>
            </w:r>
          </w:p>
        </w:tc>
        <w:tc>
          <w:tcPr>
            <w:tcW w:type="dxa" w:w="4614"/>
          </w:tcPr>
          <w:p>
            <w:pPr>
              <w:pStyle w:val="null3"/>
              <w:jc w:val="left"/>
            </w:pPr>
            <w:r>
              <w:rPr>
                <w:rFonts w:ascii="仿宋_GB2312" w:hAnsi="仿宋_GB2312" w:cs="仿宋_GB2312" w:eastAsia="仿宋_GB2312"/>
              </w:rPr>
              <w:t>根据采购需求“（二）后勤服务内容与要求”中“关于应急服务”相关要求，对投标人制定的管理方案进行评审： ①完全满足且优于用户需求得10分； ②完全满足用户需求得6分； ③不完全满足用户需求得2分； ④未提供不得分。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同类业绩情况</w:t>
            </w:r>
          </w:p>
        </w:tc>
        <w:tc>
          <w:tcPr>
            <w:tcW w:type="dxa" w:w="4614"/>
          </w:tcPr>
          <w:p>
            <w:pPr>
              <w:pStyle w:val="null3"/>
              <w:jc w:val="left"/>
            </w:pPr>
            <w:r>
              <w:rPr>
                <w:rFonts w:ascii="仿宋_GB2312" w:hAnsi="仿宋_GB2312" w:cs="仿宋_GB2312" w:eastAsia="仿宋_GB2312"/>
              </w:rPr>
              <w:t>2021年1月1日至今（以合同签订时间为准），具有同类服务业绩（服务内容有包含餐饮服务，内容含义符合即可，措词可不相同），每提供1个有效的项目业绩得1分，最高得5分。 （1）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（2）同一项目不同年份的合同只计一次分值，不重复计算业绩分数。同一合同只计取一次分值。</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服务人员配备</w:t>
            </w:r>
          </w:p>
        </w:tc>
        <w:tc>
          <w:tcPr>
            <w:tcW w:type="dxa" w:w="4614"/>
          </w:tcPr>
          <w:p>
            <w:pPr>
              <w:pStyle w:val="null3"/>
              <w:jc w:val="left"/>
            </w:pPr>
            <w:r>
              <w:rPr>
                <w:rFonts w:ascii="仿宋_GB2312" w:hAnsi="仿宋_GB2312" w:cs="仿宋_GB2312" w:eastAsia="仿宋_GB2312"/>
              </w:rPr>
              <w:t>拟派食堂人员满足以下条件（限1人）： 1、具有国家人社部门颁发或人社部门备案评价机构颁发的公共营养师职业资格证书（技能等级证书）得8分，提供证书复印件及技能人才评价证书全国联网查询平台的证书查询截图，并加盖投标人公章（部分证书超出网站查询范围无法提供截图的，则供应商须还须提供书面情况说明函，未提供不得分）。 2、具有由市场监督管理部门颁发的处于有效期的食品安全管理人员考试合格证明，得8分，提供证书复印件，并加盖投标人公章（如证书已过有效期的，还须提供证书继续有效的证明材料(如继续教育已经完成的截图）。 3、具有餐饮服务工作经验达到2年或以上的，得5分（提供加盖投标人公章的个人工作履历）。 注1：除上述证明材料外，还需同时提供2024年3月以来任意一个月由投标人缴纳社保（社保须至少体现养老保险）的证明材料复印件，并加盖投标人公章。 注2：上述人员不同服务单位的工作经验可累加。</w:t>
            </w:r>
          </w:p>
        </w:tc>
        <w:tc>
          <w:tcPr>
            <w:tcW w:type="dxa" w:w="923"/>
          </w:tcPr>
          <w:p>
            <w:pPr>
              <w:pStyle w:val="null3"/>
              <w:jc w:val="right"/>
            </w:pPr>
            <w:r>
              <w:rPr>
                <w:rFonts w:ascii="仿宋_GB2312" w:hAnsi="仿宋_GB2312" w:cs="仿宋_GB2312" w:eastAsia="仿宋_GB2312"/>
              </w:rPr>
              <w:t>21.00</w:t>
            </w:r>
          </w:p>
        </w:tc>
      </w:tr>
      <w:tr>
        <w:tc>
          <w:tcPr>
            <w:tcW w:type="dxa" w:w="923"/>
            <w:vMerge/>
          </w:tcPr>
          <w:p/>
        </w:tc>
        <w:tc>
          <w:tcPr>
            <w:tcW w:type="dxa" w:w="1846"/>
          </w:tcPr>
          <w:p>
            <w:pPr>
              <w:pStyle w:val="null3"/>
              <w:jc w:val="left"/>
            </w:pPr>
            <w:r>
              <w:rPr>
                <w:rFonts w:ascii="仿宋_GB2312" w:hAnsi="仿宋_GB2312" w:cs="仿宋_GB2312" w:eastAsia="仿宋_GB2312"/>
              </w:rPr>
              <w:t>服务人员配备</w:t>
            </w:r>
          </w:p>
        </w:tc>
        <w:tc>
          <w:tcPr>
            <w:tcW w:type="dxa" w:w="4614"/>
          </w:tcPr>
          <w:p>
            <w:pPr>
              <w:pStyle w:val="null3"/>
              <w:jc w:val="left"/>
            </w:pPr>
            <w:r>
              <w:rPr>
                <w:rFonts w:ascii="仿宋_GB2312" w:hAnsi="仿宋_GB2312" w:cs="仿宋_GB2312" w:eastAsia="仿宋_GB2312"/>
              </w:rPr>
              <w:t>拟派厨师满足以下条件： 1、具有国家人社部门颁发或人社部门备案评价机构颁发中式烹调师职业资格证书（技能等级证书）每人得8分，最高得16分。提供证书复印件及技能人才评价证书全国联网查询平台的证书查询截图，并加盖投标人公章（部分证书超出网站查询范围无法提供截图的，则供应商须还须提供书面情况说明函，未提供不得分）。 2、具有餐饮服务工作经验达到2年或以上的，每人得4分，最高8分（提供加盖投标人公章的个人工作履历）。 注1：除上述证明材料外，还需同时提供2024年3月以来任意一个月由投标人缴纳社保（社保须至少体现养老保险）的证明材料复印件，并加盖投标人公章。 注2：上述人员不同服务单位的工作经验可累加。</w:t>
            </w:r>
          </w:p>
        </w:tc>
        <w:tc>
          <w:tcPr>
            <w:tcW w:type="dxa" w:w="923"/>
          </w:tcPr>
          <w:p>
            <w:pPr>
              <w:pStyle w:val="null3"/>
              <w:jc w:val="right"/>
            </w:pPr>
            <w:r>
              <w:rPr>
                <w:rFonts w:ascii="仿宋_GB2312" w:hAnsi="仿宋_GB2312" w:cs="仿宋_GB2312" w:eastAsia="仿宋_GB2312"/>
              </w:rPr>
              <w:t>24.00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各有效投标供应商的评标价中，取最低者作为基准价，各有效投标供应商的价格评分统一按照下列公式计算： 价格评分＝（基准价÷评标价）×10</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4"/>
        </w:rPr>
        <w:t>项目名称：</w:t>
      </w:r>
      <w:r>
        <w:rPr>
          <w:rFonts w:ascii="仿宋_GB2312" w:hAnsi="仿宋_GB2312" w:cs="仿宋_GB2312" w:eastAsia="仿宋_GB2312"/>
          <w:sz w:val="24"/>
          <w:u w:val="single"/>
        </w:rPr>
        <w:t>国家税务总局汕头市税务局2025-2026年物业管理和后勤服务项目</w:t>
      </w:r>
    </w:p>
    <w:p>
      <w:pPr>
        <w:pStyle w:val="null3"/>
        <w:ind w:left="2160"/>
        <w:jc w:val="both"/>
      </w:pPr>
      <w:r>
        <w:rPr>
          <w:rFonts w:ascii="仿宋_GB2312" w:hAnsi="仿宋_GB2312" w:cs="仿宋_GB2312" w:eastAsia="仿宋_GB2312"/>
          <w:sz w:val="24"/>
        </w:rPr>
        <w:t>采购包1：</w:t>
      </w:r>
      <w:r>
        <w:rPr>
          <w:rFonts w:ascii="仿宋_GB2312" w:hAnsi="仿宋_GB2312" w:cs="仿宋_GB2312" w:eastAsia="仿宋_GB2312"/>
          <w:sz w:val="24"/>
          <w:u w:val="single"/>
        </w:rPr>
        <w:t>国家税务总局汕头市税务局2025-2026年物业管理服务项目</w:t>
      </w:r>
    </w:p>
    <w:p>
      <w:pPr>
        <w:pStyle w:val="null3"/>
        <w:ind w:firstLine="960"/>
        <w:jc w:val="both"/>
      </w:pPr>
      <w:r>
        <w:rPr>
          <w:rFonts w:ascii="仿宋_GB2312" w:hAnsi="仿宋_GB2312" w:cs="仿宋_GB2312" w:eastAsia="仿宋_GB2312"/>
          <w:sz w:val="24"/>
        </w:rPr>
        <w:t>合同编号：</w:t>
      </w:r>
    </w:p>
    <w:p>
      <w:pPr>
        <w:pStyle w:val="null3"/>
        <w:ind w:left="2880"/>
        <w:jc w:val="both"/>
      </w:pPr>
      <w:r>
        <w:rPr>
          <w:rFonts w:ascii="仿宋_GB2312" w:hAnsi="仿宋_GB2312" w:cs="仿宋_GB2312" w:eastAsia="仿宋_GB2312"/>
          <w:sz w:val="24"/>
        </w:rPr>
        <w:t>甲    方：</w:t>
      </w:r>
      <w:r>
        <w:rPr>
          <w:rFonts w:ascii="仿宋_GB2312" w:hAnsi="仿宋_GB2312" w:cs="仿宋_GB2312" w:eastAsia="仿宋_GB2312"/>
          <w:sz w:val="24"/>
          <w:u w:val="single"/>
        </w:rPr>
        <w:t>国家税务总局汕头市税务局</w:t>
      </w:r>
    </w:p>
    <w:p>
      <w:pPr>
        <w:pStyle w:val="null3"/>
        <w:ind w:firstLine="1680"/>
        <w:jc w:val="both"/>
      </w:pPr>
      <w:r>
        <w:rPr>
          <w:rFonts w:ascii="仿宋_GB2312" w:hAnsi="仿宋_GB2312" w:cs="仿宋_GB2312" w:eastAsia="仿宋_GB2312"/>
          <w:sz w:val="24"/>
        </w:rPr>
        <w:t>乙    方：</w:t>
      </w:r>
    </w:p>
    <w:p>
      <w:pPr>
        <w:pStyle w:val="null3"/>
        <w:ind w:firstLine="1680"/>
        <w:jc w:val="both"/>
      </w:pPr>
      <w:r>
        <w:rPr>
          <w:rFonts w:ascii="仿宋_GB2312" w:hAnsi="仿宋_GB2312" w:cs="仿宋_GB2312" w:eastAsia="仿宋_GB2312"/>
          <w:sz w:val="24"/>
        </w:rPr>
        <w:t>日    期：</w:t>
      </w:r>
      <w:r>
        <w:rPr>
          <w:rFonts w:ascii="仿宋_GB2312" w:hAnsi="仿宋_GB2312" w:cs="仿宋_GB2312" w:eastAsia="仿宋_GB2312"/>
          <w:sz w:val="24"/>
          <w:u w:val="single"/>
        </w:rPr>
        <w:t>年月  日</w:t>
      </w:r>
    </w:p>
    <w:p>
      <w:pPr>
        <w:pStyle w:val="null3"/>
        <w:jc w:val="center"/>
      </w:pPr>
      <w:r>
        <w:rPr>
          <w:rFonts w:ascii="仿宋_GB2312" w:hAnsi="仿宋_GB2312" w:cs="仿宋_GB2312" w:eastAsia="仿宋_GB2312"/>
          <w:sz w:val="24"/>
          <w:b/>
        </w:rPr>
        <w:t>合同条款前附表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16"/>
        <w:gridCol w:w="375"/>
        <w:gridCol w:w="1412"/>
        <w:gridCol w:w="5903"/>
      </w:tblGrid>
      <w:tr>
        <w:tc>
          <w:tcPr>
            <w:tcW w:type="dxa" w:w="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69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        容</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合同名称</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国家税务总局汕头市税务局2025-2026年物业管理服务项目</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合同编号</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合同类型</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书面形式</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定价方式</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公开招标</w:t>
            </w:r>
          </w:p>
        </w:tc>
      </w:tr>
      <w:tr>
        <w:tc>
          <w:tcPr>
            <w:tcW w:type="dxa" w:w="6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甲方名称</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国家税务总局汕头市税务局</w:t>
            </w: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甲方地址</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甲方相关部门</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甲方采购部门</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联系人</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甲方需求部门</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联系人</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乙方名称</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乙方企业性质</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中型企业   £小型企业       £微型企业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监狱企业£残疾人福利性单位    £其他</w:t>
            </w: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乙方地址</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乙方联系人</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传真</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合同金额</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服务内容</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服务内容：国家税务总局汕头市税务局物业管理服务项目（</w:t>
            </w:r>
            <w:r>
              <w:rPr>
                <w:rFonts w:ascii="仿宋_GB2312" w:hAnsi="仿宋_GB2312" w:cs="仿宋_GB2312" w:eastAsia="仿宋_GB2312"/>
                <w:sz w:val="24"/>
              </w:rPr>
              <w:t>采购包1</w:t>
            </w:r>
            <w:r>
              <w:rPr>
                <w:rFonts w:ascii="仿宋_GB2312" w:hAnsi="仿宋_GB2312" w:cs="仿宋_GB2312" w:eastAsia="仿宋_GB2312"/>
                <w:sz w:val="21"/>
              </w:rPr>
              <w:t>）：物业管理服务项目共计5大类，分别为：1、环境卫生保洁（包含除四害）；2、安全秩序维护和消防监控中心值班；3、水电机电设施维护； 4、绿化服务（包含花木租摆更新）5、其他专项服务；</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合同付款</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付款方式：合同期内按月支付，支付金额为中标总金额扣除“其他专项服务”费用后按服务期平均计算。其中“其他专项服务”项目以实际发生业务另行结算，用“实际发生业务量”乘以“服务报价明细表对应报价单价”结算。采购人每月对中标人的服务进行考评，并出具验收书。当月验收合格后，由中标人于次月提交有效发票到采购人处收取服务管理费，采购人在收到发票后10个工作日内以转账方式支付给中标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验收要求：采购人对中标人履行政府采购合同情况进行检验和评价，以确认其是否按合同约定履行义务，履约验收内容和要求应当包括需要验收的事项和标准，验收的次数、时间、地点和程序等。具体验收内容和要求参见附表 1：《采购人月度物业管理服务考核表》、附表 2：《项目验收书》。</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履约保证金及返还</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本项目不要求提供履约保证金。</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合同履行期限</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自合同签订之日起至合同全部权利义务履行完毕之日止</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服务期</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合同履约地点</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合同约定地点或甲方指定地点</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合同纠纷解决方式</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甲乙双方应首先通过友好协商解决在执行本合同中所发生的或与本合同有关的一切争端。如从协商开始</w:t>
            </w:r>
            <w:r>
              <w:rPr>
                <w:rFonts w:ascii="仿宋_GB2312" w:hAnsi="仿宋_GB2312" w:cs="仿宋_GB2312" w:eastAsia="仿宋_GB2312"/>
                <w:sz w:val="21"/>
                <w:u w:val="single"/>
              </w:rPr>
              <w:t>30</w:t>
            </w:r>
            <w:r>
              <w:rPr>
                <w:rFonts w:ascii="仿宋_GB2312" w:hAnsi="仿宋_GB2312" w:cs="仿宋_GB2312" w:eastAsia="仿宋_GB2312"/>
                <w:sz w:val="21"/>
              </w:rPr>
              <w:t>天内仍不能解决，可以选择以下途径之一解决纠纷：</w:t>
            </w:r>
          </w:p>
          <w:p>
            <w:pPr>
              <w:pStyle w:val="null3"/>
              <w:jc w:val="both"/>
            </w:pPr>
            <w:r>
              <w:rPr>
                <w:rFonts w:ascii="仿宋_GB2312" w:hAnsi="仿宋_GB2312" w:cs="仿宋_GB2312" w:eastAsia="仿宋_GB2312"/>
                <w:sz w:val="21"/>
              </w:rPr>
              <w:t>☑向甲方所在地仲裁委员会或</w:t>
            </w:r>
            <w:r>
              <w:rPr>
                <w:rFonts w:ascii="仿宋_GB2312" w:hAnsi="仿宋_GB2312" w:cs="仿宋_GB2312" w:eastAsia="仿宋_GB2312"/>
                <w:sz w:val="21"/>
                <w:u w:val="single"/>
              </w:rPr>
              <w:t xml:space="preserve"> 汕头  </w:t>
            </w:r>
            <w:r>
              <w:rPr>
                <w:rFonts w:ascii="仿宋_GB2312" w:hAnsi="仿宋_GB2312" w:cs="仿宋_GB2312" w:eastAsia="仿宋_GB2312"/>
                <w:sz w:val="21"/>
              </w:rPr>
              <w:t>仲裁委员会申请仲裁</w:t>
            </w:r>
          </w:p>
          <w:p>
            <w:pPr>
              <w:pStyle w:val="null3"/>
              <w:jc w:val="both"/>
            </w:pPr>
            <w:r>
              <w:rPr>
                <w:rFonts w:ascii="仿宋_GB2312" w:hAnsi="仿宋_GB2312" w:cs="仿宋_GB2312" w:eastAsia="仿宋_GB2312"/>
                <w:sz w:val="21"/>
              </w:rPr>
              <w:t>□向甲方所在地人民法院或人民法院提起诉讼</w:t>
            </w:r>
          </w:p>
        </w:tc>
      </w:tr>
    </w:tbl>
    <w:p>
      <w:pPr>
        <w:pStyle w:val="null3"/>
        <w:jc w:val="left"/>
      </w:pPr>
      <w:r>
        <w:rPr>
          <w:rFonts w:ascii="仿宋_GB2312" w:hAnsi="仿宋_GB2312" w:cs="仿宋_GB2312" w:eastAsia="仿宋_GB2312"/>
          <w:sz w:val="24"/>
          <w:b/>
        </w:rPr>
        <w:t>一   合  同</w:t>
      </w:r>
    </w:p>
    <w:p>
      <w:pPr>
        <w:pStyle w:val="null3"/>
        <w:jc w:val="both"/>
      </w:pPr>
      <w:r>
        <w:rPr>
          <w:rFonts w:ascii="仿宋_GB2312" w:hAnsi="仿宋_GB2312" w:cs="仿宋_GB2312" w:eastAsia="仿宋_GB2312"/>
          <w:sz w:val="21"/>
        </w:rPr>
        <w:t>国家税务总局汕头市税务局（以下简称“甲方”）通过</w:t>
      </w:r>
      <w:r>
        <w:rPr>
          <w:rFonts w:ascii="仿宋_GB2312" w:hAnsi="仿宋_GB2312" w:cs="仿宋_GB2312" w:eastAsia="仿宋_GB2312"/>
          <w:sz w:val="21"/>
          <w:u w:val="single"/>
        </w:rPr>
        <w:t xml:space="preserve">  公开招标 </w:t>
      </w:r>
      <w:r>
        <w:rPr>
          <w:rFonts w:ascii="仿宋_GB2312" w:hAnsi="仿宋_GB2312" w:cs="仿宋_GB2312" w:eastAsia="仿宋_GB2312"/>
          <w:sz w:val="21"/>
        </w:rPr>
        <w:t>式采购，确定（以下简称“乙方”）为《</w:t>
      </w:r>
      <w:r>
        <w:rPr>
          <w:rFonts w:ascii="仿宋_GB2312" w:hAnsi="仿宋_GB2312" w:cs="仿宋_GB2312" w:eastAsia="仿宋_GB2312"/>
          <w:sz w:val="21"/>
          <w:u w:val="single"/>
        </w:rPr>
        <w:t xml:space="preserve"> 国家税务总局汕头市税务局2025-2026年物业管理和后勤服务项目/</w:t>
      </w:r>
      <w:r>
        <w:rPr>
          <w:rFonts w:ascii="仿宋_GB2312" w:hAnsi="仿宋_GB2312" w:cs="仿宋_GB2312" w:eastAsia="仿宋_GB2312"/>
          <w:sz w:val="24"/>
          <w:u w:val="single"/>
        </w:rPr>
        <w:t>采购包1</w:t>
      </w:r>
      <w:r>
        <w:rPr>
          <w:rFonts w:ascii="仿宋_GB2312" w:hAnsi="仿宋_GB2312" w:cs="仿宋_GB2312" w:eastAsia="仿宋_GB2312"/>
          <w:sz w:val="21"/>
          <w:u w:val="single"/>
        </w:rPr>
        <w:t>：国家税务总局汕头市税务局2025-2026年物业管理服务项目</w:t>
      </w:r>
      <w:r>
        <w:rPr>
          <w:rFonts w:ascii="仿宋_GB2312" w:hAnsi="仿宋_GB2312" w:cs="仿宋_GB2312" w:eastAsia="仿宋_GB2312"/>
          <w:sz w:val="21"/>
        </w:rPr>
        <w:t>》中标（成交）供应商。甲乙双方同意按照该项目招标（采购）文件约定的内容，签署《</w:t>
      </w:r>
      <w:r>
        <w:rPr>
          <w:rFonts w:ascii="仿宋_GB2312" w:hAnsi="仿宋_GB2312" w:cs="仿宋_GB2312" w:eastAsia="仿宋_GB2312"/>
          <w:sz w:val="21"/>
          <w:u w:val="single"/>
        </w:rPr>
        <w:t>国家税务总局汕头市税务局2025-2026年物业管理服务项目</w:t>
      </w:r>
      <w:r>
        <w:rPr>
          <w:rFonts w:ascii="仿宋_GB2312" w:hAnsi="仿宋_GB2312" w:cs="仿宋_GB2312" w:eastAsia="仿宋_GB2312"/>
          <w:sz w:val="21"/>
        </w:rPr>
        <w:t>合同书》（合同编号：，以下简称“合同”)。</w:t>
      </w:r>
    </w:p>
    <w:p>
      <w:pPr>
        <w:pStyle w:val="null3"/>
        <w:ind w:left="480"/>
        <w:jc w:val="both"/>
      </w:pPr>
      <w:r>
        <w:rPr>
          <w:rFonts w:ascii="仿宋_GB2312" w:hAnsi="仿宋_GB2312" w:cs="仿宋_GB2312" w:eastAsia="仿宋_GB2312"/>
          <w:sz w:val="21"/>
          <w:b/>
        </w:rPr>
        <w:t xml:space="preserve">1. </w:t>
      </w:r>
      <w:r>
        <w:rPr>
          <w:rFonts w:ascii="仿宋_GB2312" w:hAnsi="仿宋_GB2312" w:cs="仿宋_GB2312" w:eastAsia="仿宋_GB2312"/>
          <w:sz w:val="21"/>
          <w:b/>
        </w:rPr>
        <w:t>合同文件</w:t>
      </w:r>
    </w:p>
    <w:p>
      <w:pPr>
        <w:pStyle w:val="null3"/>
        <w:ind w:firstLine="420"/>
        <w:jc w:val="both"/>
      </w:pPr>
      <w:r>
        <w:rPr>
          <w:rFonts w:ascii="仿宋_GB2312" w:hAnsi="仿宋_GB2312" w:cs="仿宋_GB2312" w:eastAsia="仿宋_GB2312"/>
          <w:sz w:val="21"/>
        </w:rPr>
        <w:t>本合同所附下列文件是构成本合同不可分割的部分：</w:t>
      </w:r>
    </w:p>
    <w:p>
      <w:pPr>
        <w:pStyle w:val="null3"/>
        <w:ind w:firstLine="420"/>
        <w:jc w:val="both"/>
      </w:pPr>
      <w:r>
        <w:rPr>
          <w:rFonts w:ascii="仿宋_GB2312" w:hAnsi="仿宋_GB2312" w:cs="仿宋_GB2312" w:eastAsia="仿宋_GB2312"/>
          <w:sz w:val="21"/>
        </w:rPr>
        <w:t>（1）合同通用条款；</w:t>
      </w:r>
    </w:p>
    <w:p>
      <w:pPr>
        <w:pStyle w:val="null3"/>
        <w:ind w:firstLine="420"/>
        <w:jc w:val="both"/>
      </w:pPr>
      <w:r>
        <w:rPr>
          <w:rFonts w:ascii="仿宋_GB2312" w:hAnsi="仿宋_GB2312" w:cs="仿宋_GB2312" w:eastAsia="仿宋_GB2312"/>
          <w:sz w:val="21"/>
        </w:rPr>
        <w:t>（2）报价表（总报价表和分项报价表）；</w:t>
      </w:r>
    </w:p>
    <w:p>
      <w:pPr>
        <w:pStyle w:val="null3"/>
        <w:ind w:firstLine="420"/>
        <w:jc w:val="both"/>
      </w:pPr>
      <w:r>
        <w:rPr>
          <w:rFonts w:ascii="仿宋_GB2312" w:hAnsi="仿宋_GB2312" w:cs="仿宋_GB2312" w:eastAsia="仿宋_GB2312"/>
          <w:sz w:val="21"/>
        </w:rPr>
        <w:t>（3）招标（采购）文件；</w:t>
      </w:r>
    </w:p>
    <w:p>
      <w:pPr>
        <w:pStyle w:val="null3"/>
        <w:ind w:firstLine="420"/>
        <w:jc w:val="both"/>
      </w:pPr>
      <w:r>
        <w:rPr>
          <w:rFonts w:ascii="仿宋_GB2312" w:hAnsi="仿宋_GB2312" w:cs="仿宋_GB2312" w:eastAsia="仿宋_GB2312"/>
          <w:sz w:val="21"/>
        </w:rPr>
        <w:t>（4）投标（响应）文件。</w:t>
      </w:r>
    </w:p>
    <w:p>
      <w:pPr>
        <w:pStyle w:val="null3"/>
        <w:ind w:firstLine="422"/>
        <w:jc w:val="both"/>
      </w:pPr>
      <w:r>
        <w:rPr>
          <w:rFonts w:ascii="仿宋_GB2312" w:hAnsi="仿宋_GB2312" w:cs="仿宋_GB2312" w:eastAsia="仿宋_GB2312"/>
          <w:sz w:val="21"/>
          <w:b/>
        </w:rPr>
        <w:t xml:space="preserve">2. </w:t>
      </w:r>
      <w:r>
        <w:rPr>
          <w:rFonts w:ascii="仿宋_GB2312" w:hAnsi="仿宋_GB2312" w:cs="仿宋_GB2312" w:eastAsia="仿宋_GB2312"/>
          <w:sz w:val="21"/>
          <w:b/>
        </w:rPr>
        <w:t>合同范围和条件</w:t>
      </w:r>
    </w:p>
    <w:p>
      <w:pPr>
        <w:pStyle w:val="null3"/>
        <w:ind w:firstLine="420"/>
        <w:jc w:val="both"/>
      </w:pPr>
      <w:r>
        <w:rPr>
          <w:rFonts w:ascii="仿宋_GB2312" w:hAnsi="仿宋_GB2312" w:cs="仿宋_GB2312" w:eastAsia="仿宋_GB2312"/>
          <w:sz w:val="21"/>
        </w:rPr>
        <w:t>本合同的范围和条件应与上述合同文件的规定相一致。</w:t>
      </w:r>
    </w:p>
    <w:p>
      <w:pPr>
        <w:pStyle w:val="null3"/>
        <w:ind w:firstLine="422"/>
        <w:jc w:val="both"/>
      </w:pPr>
      <w:r>
        <w:rPr>
          <w:rFonts w:ascii="仿宋_GB2312" w:hAnsi="仿宋_GB2312" w:cs="仿宋_GB2312" w:eastAsia="仿宋_GB2312"/>
          <w:sz w:val="21"/>
          <w:b/>
        </w:rPr>
        <w:t>2.1</w:t>
      </w:r>
      <w:r>
        <w:rPr>
          <w:rFonts w:ascii="仿宋_GB2312" w:hAnsi="仿宋_GB2312" w:cs="仿宋_GB2312" w:eastAsia="仿宋_GB2312"/>
          <w:sz w:val="21"/>
          <w:b/>
        </w:rPr>
        <w:t>服务范围</w:t>
      </w:r>
    </w:p>
    <w:p>
      <w:pPr>
        <w:pStyle w:val="null3"/>
        <w:ind w:firstLine="420"/>
        <w:jc w:val="both"/>
      </w:pPr>
      <w:r>
        <w:rPr>
          <w:rFonts w:ascii="仿宋_GB2312" w:hAnsi="仿宋_GB2312" w:cs="仿宋_GB2312" w:eastAsia="仿宋_GB2312"/>
          <w:sz w:val="21"/>
        </w:rPr>
        <w:t>服务内容：国家税务总局汕头市税务局物业管理服务项目（</w:t>
      </w:r>
      <w:r>
        <w:rPr>
          <w:rFonts w:ascii="仿宋_GB2312" w:hAnsi="仿宋_GB2312" w:cs="仿宋_GB2312" w:eastAsia="仿宋_GB2312"/>
          <w:sz w:val="24"/>
        </w:rPr>
        <w:t>采购包1</w:t>
      </w:r>
      <w:r>
        <w:rPr>
          <w:rFonts w:ascii="仿宋_GB2312" w:hAnsi="仿宋_GB2312" w:cs="仿宋_GB2312" w:eastAsia="仿宋_GB2312"/>
          <w:sz w:val="21"/>
        </w:rPr>
        <w:t>）：物业管理服务项目共计五大类，分别为：1、环境卫生保洁（包含除四害）；2、安全秩序维护和消防监控中心值班；3、水电机电设施维护； 4、绿化服务（包含花木租摆更新）；5、其他专项服务；</w:t>
      </w:r>
    </w:p>
    <w:p>
      <w:pPr>
        <w:pStyle w:val="null3"/>
        <w:ind w:firstLine="422"/>
        <w:jc w:val="both"/>
      </w:pPr>
      <w:r>
        <w:rPr>
          <w:rFonts w:ascii="仿宋_GB2312" w:hAnsi="仿宋_GB2312" w:cs="仿宋_GB2312" w:eastAsia="仿宋_GB2312"/>
          <w:sz w:val="21"/>
          <w:b/>
        </w:rPr>
        <w:t>2.2</w:t>
      </w:r>
      <w:r>
        <w:rPr>
          <w:rFonts w:ascii="仿宋_GB2312" w:hAnsi="仿宋_GB2312" w:cs="仿宋_GB2312" w:eastAsia="仿宋_GB2312"/>
          <w:sz w:val="21"/>
          <w:b/>
        </w:rPr>
        <w:t>服务内容及要求</w:t>
      </w:r>
    </w:p>
    <w:p>
      <w:pPr>
        <w:pStyle w:val="null3"/>
        <w:ind w:firstLine="420"/>
        <w:jc w:val="both"/>
      </w:pPr>
      <w:r>
        <w:rPr>
          <w:rFonts w:ascii="仿宋_GB2312" w:hAnsi="仿宋_GB2312" w:cs="仿宋_GB2312" w:eastAsia="仿宋_GB2312"/>
          <w:sz w:val="21"/>
        </w:rPr>
        <w:t>详见招标文件《项目采购需求》</w:t>
      </w:r>
    </w:p>
    <w:p>
      <w:pPr>
        <w:pStyle w:val="null3"/>
        <w:ind w:firstLine="422"/>
        <w:jc w:val="both"/>
      </w:pPr>
      <w:r>
        <w:rPr>
          <w:rFonts w:ascii="仿宋_GB2312" w:hAnsi="仿宋_GB2312" w:cs="仿宋_GB2312" w:eastAsia="仿宋_GB2312"/>
          <w:sz w:val="21"/>
          <w:b/>
          <w:color w:val="000000"/>
        </w:rPr>
        <w:t>2.3</w:t>
      </w:r>
      <w:r>
        <w:rPr>
          <w:rFonts w:ascii="仿宋_GB2312" w:hAnsi="仿宋_GB2312" w:cs="仿宋_GB2312" w:eastAsia="仿宋_GB2312"/>
          <w:sz w:val="21"/>
          <w:b/>
          <w:color w:val="000000"/>
        </w:rPr>
        <w:t>采购项目期限</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服务期限为二年（至），根据履约情况符合继续签署服务条件下，合同一年一签。本次合同期限为年月日至年月日止。若因国家政策规定发生变化，或乙方在合同期内发生违法违规行为或者违约行为，甲方有权提前终止合同，</w:t>
      </w:r>
      <w:r>
        <w:rPr>
          <w:rFonts w:ascii="仿宋_GB2312" w:hAnsi="仿宋_GB2312" w:cs="仿宋_GB2312" w:eastAsia="仿宋_GB2312"/>
          <w:sz w:val="21"/>
        </w:rPr>
        <w:t>解除合同须提前三十天书面通知乙方</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、乙方必须在合同签订之日起 15 日内进场实施管理，否则视为违约，合同终止，由此造成甲方的损失应由乙方负责赔偿。</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、未经甲方同意，乙方不得在合同期限内将服务项目转包或分包，否则，视为乙方违约，甲方可以解除服务合同。造成甲方经济损失的，乙方应给予相应的经济赔偿。</w:t>
      </w:r>
    </w:p>
    <w:p>
      <w:pPr>
        <w:pStyle w:val="null3"/>
        <w:ind w:firstLine="422"/>
        <w:jc w:val="both"/>
      </w:pPr>
      <w:r>
        <w:rPr>
          <w:rFonts w:ascii="仿宋_GB2312" w:hAnsi="仿宋_GB2312" w:cs="仿宋_GB2312" w:eastAsia="仿宋_GB2312"/>
          <w:sz w:val="21"/>
          <w:b/>
          <w:color w:val="000000"/>
        </w:rPr>
        <w:t xml:space="preserve">2.3 </w:t>
      </w:r>
      <w:r>
        <w:rPr>
          <w:rFonts w:ascii="仿宋_GB2312" w:hAnsi="仿宋_GB2312" w:cs="仿宋_GB2312" w:eastAsia="仿宋_GB2312"/>
          <w:sz w:val="21"/>
          <w:b/>
          <w:color w:val="000000"/>
        </w:rPr>
        <w:t>甲方、乙方的权利和义务</w:t>
      </w:r>
    </w:p>
    <w:p>
      <w:pPr>
        <w:pStyle w:val="null3"/>
        <w:ind w:firstLine="422"/>
        <w:jc w:val="both"/>
      </w:pPr>
      <w:r>
        <w:rPr>
          <w:rFonts w:ascii="仿宋_GB2312" w:hAnsi="仿宋_GB2312" w:cs="仿宋_GB2312" w:eastAsia="仿宋_GB2312"/>
          <w:sz w:val="21"/>
          <w:b/>
        </w:rPr>
        <w:t xml:space="preserve">2.3.1 </w:t>
      </w:r>
      <w:r>
        <w:rPr>
          <w:rFonts w:ascii="仿宋_GB2312" w:hAnsi="仿宋_GB2312" w:cs="仿宋_GB2312" w:eastAsia="仿宋_GB2312"/>
          <w:sz w:val="21"/>
          <w:b/>
        </w:rPr>
        <w:t>甲方权利和义务</w:t>
      </w:r>
    </w:p>
    <w:p>
      <w:pPr>
        <w:pStyle w:val="null3"/>
        <w:ind w:firstLine="420"/>
        <w:jc w:val="both"/>
      </w:pPr>
      <w:r>
        <w:rPr>
          <w:rFonts w:ascii="仿宋_GB2312" w:hAnsi="仿宋_GB2312" w:cs="仿宋_GB2312" w:eastAsia="仿宋_GB2312"/>
          <w:sz w:val="21"/>
          <w:color w:val="000000"/>
        </w:rPr>
        <w:t>（1）甲方按照法律、法规和有关规定及本合同约定，协助乙方做好项目的物业管理工作。</w:t>
      </w:r>
    </w:p>
    <w:p>
      <w:pPr>
        <w:pStyle w:val="null3"/>
        <w:ind w:firstLine="420"/>
        <w:jc w:val="both"/>
      </w:pPr>
      <w:r>
        <w:rPr>
          <w:rFonts w:ascii="仿宋_GB2312" w:hAnsi="仿宋_GB2312" w:cs="仿宋_GB2312" w:eastAsia="仿宋_GB2312"/>
          <w:sz w:val="21"/>
          <w:color w:val="000000"/>
        </w:rPr>
        <w:t>（2）审议乙方制定该项目的物业管理制度，监督乙方执行制度，并督促本大院内使用人遵守制度。</w:t>
      </w:r>
    </w:p>
    <w:p>
      <w:pPr>
        <w:pStyle w:val="null3"/>
        <w:ind w:firstLine="420"/>
        <w:jc w:val="both"/>
      </w:pPr>
      <w:r>
        <w:rPr>
          <w:rFonts w:ascii="仿宋_GB2312" w:hAnsi="仿宋_GB2312" w:cs="仿宋_GB2312" w:eastAsia="仿宋_GB2312"/>
          <w:sz w:val="21"/>
          <w:color w:val="000000"/>
        </w:rPr>
        <w:t>（3）交给乙方管理的房屋、设施、设备应当符合国家规定的验收标准，并经有关单位验收合格。</w:t>
      </w:r>
    </w:p>
    <w:p>
      <w:pPr>
        <w:pStyle w:val="null3"/>
        <w:ind w:firstLine="420"/>
        <w:jc w:val="both"/>
      </w:pPr>
      <w:r>
        <w:rPr>
          <w:rFonts w:ascii="仿宋_GB2312" w:hAnsi="仿宋_GB2312" w:cs="仿宋_GB2312" w:eastAsia="仿宋_GB2312"/>
          <w:sz w:val="21"/>
          <w:color w:val="000000"/>
        </w:rPr>
        <w:t>（4）在项目管理服务交付之日起日内提供乙方一间物业管理用房，给乙方服务管理无偿使用。</w:t>
      </w:r>
    </w:p>
    <w:p>
      <w:pPr>
        <w:pStyle w:val="null3"/>
        <w:ind w:firstLine="420"/>
        <w:jc w:val="both"/>
      </w:pPr>
      <w:r>
        <w:rPr>
          <w:rFonts w:ascii="仿宋_GB2312" w:hAnsi="仿宋_GB2312" w:cs="仿宋_GB2312" w:eastAsia="仿宋_GB2312"/>
          <w:sz w:val="21"/>
          <w:color w:val="000000"/>
        </w:rPr>
        <w:t>（5）甲方应当负责实施服务区域内保洁工作所需的部分消耗用品及作业工具，包括：吸尘机、玻璃刮刀、扫把、拖把、尘拖、垃圾袋、刷、胶手套、擦铜剂、不锈钢水、杀虫剂、去污粉、全能水、玻璃水、洁厕灵、百洁布、尘布。</w:t>
      </w:r>
    </w:p>
    <w:p>
      <w:pPr>
        <w:pStyle w:val="null3"/>
        <w:ind w:firstLine="420"/>
        <w:jc w:val="both"/>
      </w:pPr>
      <w:r>
        <w:rPr>
          <w:rFonts w:ascii="仿宋_GB2312" w:hAnsi="仿宋_GB2312" w:cs="仿宋_GB2312" w:eastAsia="仿宋_GB2312"/>
          <w:sz w:val="21"/>
          <w:color w:val="000000"/>
        </w:rPr>
        <w:t>（6）负责按安全规范的规定要求，物管范围内有关安全设备、设施的日常维护保养。</w:t>
      </w:r>
    </w:p>
    <w:p>
      <w:pPr>
        <w:pStyle w:val="null3"/>
        <w:ind w:firstLine="420"/>
        <w:jc w:val="both"/>
      </w:pPr>
      <w:r>
        <w:rPr>
          <w:rFonts w:ascii="仿宋_GB2312" w:hAnsi="仿宋_GB2312" w:cs="仿宋_GB2312" w:eastAsia="仿宋_GB2312"/>
          <w:sz w:val="21"/>
          <w:color w:val="000000"/>
        </w:rPr>
        <w:t>（7）有权对物业服务岗位进行调整，并要求乙方做出相应变动，对未能满足使用需求的乙方派驻人员，有权要求乙方调换。</w:t>
      </w:r>
    </w:p>
    <w:p>
      <w:pPr>
        <w:pStyle w:val="null3"/>
        <w:ind w:firstLine="420"/>
        <w:jc w:val="both"/>
      </w:pPr>
      <w:r>
        <w:rPr>
          <w:rFonts w:ascii="仿宋_GB2312" w:hAnsi="仿宋_GB2312" w:cs="仿宋_GB2312" w:eastAsia="仿宋_GB2312"/>
          <w:sz w:val="21"/>
          <w:color w:val="000000"/>
        </w:rPr>
        <w:t>（8）处理合同期间在物业管理服务工作中需甲方出面协调的问题。</w:t>
      </w:r>
    </w:p>
    <w:p>
      <w:pPr>
        <w:pStyle w:val="null3"/>
        <w:ind w:firstLine="420"/>
        <w:jc w:val="both"/>
      </w:pPr>
      <w:r>
        <w:rPr>
          <w:rFonts w:ascii="仿宋_GB2312" w:hAnsi="仿宋_GB2312" w:cs="仿宋_GB2312" w:eastAsia="仿宋_GB2312"/>
          <w:sz w:val="21"/>
          <w:color w:val="000000"/>
        </w:rPr>
        <w:t>（9）甲方要求乙方派用人员开展其他日常相关专项服务工作，如主楼高空外墙清洗、化粪池下水道清通、大型活动会场布置、临时应急活动增员等，乙方应积极配合完成，所产生劳务等相关费用按实结算另行支付。</w:t>
      </w:r>
    </w:p>
    <w:p>
      <w:pPr>
        <w:pStyle w:val="null3"/>
        <w:ind w:firstLine="420"/>
        <w:jc w:val="both"/>
      </w:pPr>
      <w:r>
        <w:rPr>
          <w:rFonts w:ascii="仿宋_GB2312" w:hAnsi="仿宋_GB2312" w:cs="仿宋_GB2312" w:eastAsia="仿宋_GB2312"/>
          <w:sz w:val="21"/>
          <w:color w:val="000000"/>
        </w:rPr>
        <w:t>（10）对于因甲方原因导致变更、中止或者终止政府采购合同的，甲方对乙方受到的损失予以等价赔偿（补偿）。</w:t>
      </w:r>
    </w:p>
    <w:p>
      <w:pPr>
        <w:pStyle w:val="null3"/>
        <w:ind w:firstLine="422"/>
        <w:jc w:val="both"/>
      </w:pPr>
      <w:r>
        <w:rPr>
          <w:rFonts w:ascii="仿宋_GB2312" w:hAnsi="仿宋_GB2312" w:cs="仿宋_GB2312" w:eastAsia="仿宋_GB2312"/>
          <w:sz w:val="21"/>
          <w:b/>
        </w:rPr>
        <w:t xml:space="preserve">2.3.2 </w:t>
      </w:r>
      <w:r>
        <w:rPr>
          <w:rFonts w:ascii="仿宋_GB2312" w:hAnsi="仿宋_GB2312" w:cs="仿宋_GB2312" w:eastAsia="仿宋_GB2312"/>
          <w:sz w:val="21"/>
          <w:b/>
        </w:rPr>
        <w:t>乙方的权利和义务</w:t>
      </w:r>
    </w:p>
    <w:p>
      <w:pPr>
        <w:pStyle w:val="null3"/>
        <w:ind w:firstLine="420"/>
        <w:jc w:val="both"/>
      </w:pPr>
      <w:r>
        <w:rPr>
          <w:rFonts w:ascii="仿宋_GB2312" w:hAnsi="仿宋_GB2312" w:cs="仿宋_GB2312" w:eastAsia="仿宋_GB2312"/>
          <w:sz w:val="21"/>
          <w:color w:val="000000"/>
        </w:rPr>
        <w:t>（1）履行本合同约定的乙方责任，按照法律、法规和有关规定及本合同的约定，制定该项目管理制度，开展物业服务管理活动。</w:t>
      </w:r>
    </w:p>
    <w:p>
      <w:pPr>
        <w:pStyle w:val="null3"/>
        <w:ind w:firstLine="420"/>
        <w:jc w:val="both"/>
      </w:pPr>
      <w:r>
        <w:rPr>
          <w:rFonts w:ascii="仿宋_GB2312" w:hAnsi="仿宋_GB2312" w:cs="仿宋_GB2312" w:eastAsia="仿宋_GB2312"/>
          <w:sz w:val="21"/>
          <w:color w:val="000000"/>
        </w:rPr>
        <w:t>（2）将制定该项目的物业管理制度送甲方审议，有异议的应当进行协商。</w:t>
      </w:r>
    </w:p>
    <w:p>
      <w:pPr>
        <w:pStyle w:val="null3"/>
        <w:ind w:firstLine="420"/>
        <w:jc w:val="both"/>
      </w:pPr>
      <w:r>
        <w:rPr>
          <w:rFonts w:ascii="仿宋_GB2312" w:hAnsi="仿宋_GB2312" w:cs="仿宋_GB2312" w:eastAsia="仿宋_GB2312"/>
          <w:sz w:val="21"/>
          <w:color w:val="000000"/>
        </w:rPr>
        <w:t>（3）不得擅自占用物业的共用设施或改变其使用功能，如需在本物业内改建、扩建或完善配套项目，应当经甲方同意并按规定批准方可实施。</w:t>
      </w:r>
    </w:p>
    <w:p>
      <w:pPr>
        <w:pStyle w:val="null3"/>
        <w:ind w:firstLine="420"/>
        <w:jc w:val="both"/>
      </w:pPr>
      <w:r>
        <w:rPr>
          <w:rFonts w:ascii="仿宋_GB2312" w:hAnsi="仿宋_GB2312" w:cs="仿宋_GB2312" w:eastAsia="仿宋_GB2312"/>
          <w:sz w:val="21"/>
          <w:color w:val="000000"/>
        </w:rPr>
        <w:t>（4）本合同终止之日，向甲方移交物资放置用房、文件资料及相关配套物品。</w:t>
      </w:r>
    </w:p>
    <w:p>
      <w:pPr>
        <w:pStyle w:val="null3"/>
        <w:ind w:firstLine="420"/>
        <w:jc w:val="both"/>
      </w:pPr>
      <w:r>
        <w:rPr>
          <w:rFonts w:ascii="仿宋_GB2312" w:hAnsi="仿宋_GB2312" w:cs="仿宋_GB2312" w:eastAsia="仿宋_GB2312"/>
          <w:sz w:val="21"/>
          <w:color w:val="000000"/>
        </w:rPr>
        <w:t>（5）乙方要加强对员工的安全生产教育，加强安全措施，确保人身安全。服务期间所出现的及所造成的安全、意外事故由乙方负责，甲方协助处理。</w:t>
      </w:r>
    </w:p>
    <w:p>
      <w:pPr>
        <w:pStyle w:val="null3"/>
        <w:ind w:firstLine="420"/>
        <w:jc w:val="both"/>
      </w:pPr>
      <w:r>
        <w:rPr>
          <w:rFonts w:ascii="仿宋_GB2312" w:hAnsi="仿宋_GB2312" w:cs="仿宋_GB2312" w:eastAsia="仿宋_GB2312"/>
          <w:sz w:val="21"/>
          <w:color w:val="000000"/>
        </w:rPr>
        <w:t>（6）乙方要根据甲方要求签订保密承诺书，并加强员工思想教育，督促派往甲方提供服务的员工遵守保密承诺，不得向外泄露甲方内部物业和工作信息。</w:t>
      </w:r>
    </w:p>
    <w:p>
      <w:pPr>
        <w:pStyle w:val="null3"/>
        <w:ind w:firstLine="420"/>
        <w:jc w:val="both"/>
      </w:pPr>
      <w:r>
        <w:rPr>
          <w:rFonts w:ascii="仿宋_GB2312" w:hAnsi="仿宋_GB2312" w:cs="仿宋_GB2312" w:eastAsia="仿宋_GB2312"/>
          <w:sz w:val="21"/>
          <w:color w:val="000000"/>
        </w:rPr>
        <w:t>（7）乙方派到甲方提供管理服务的人员只与乙方存在劳务关系，与甲方不存在劳务关系。</w:t>
      </w:r>
      <w:r>
        <w:rPr>
          <w:rFonts w:ascii="仿宋_GB2312" w:hAnsi="仿宋_GB2312" w:cs="仿宋_GB2312" w:eastAsia="仿宋_GB2312"/>
          <w:sz w:val="21"/>
        </w:rPr>
        <w:t>更换特殊岗位人员时，需先与甲方沟通。本合同所称特殊岗位系指项目经理、保安队长</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8）负责对责任服务区域内每月保洁工作所需的消耗用品及工具，如洗洁精、消毒水、垃圾斗、垃圾袋、毛巾、拖把、扫把、手套、玻璃刮条、卫生用纸（厕纸、擦手纸）等易耗品及必需品进行统计后，向甲方申请审批，取得甲方同意后领取。</w:t>
      </w:r>
    </w:p>
    <w:p>
      <w:pPr>
        <w:pStyle w:val="null3"/>
        <w:ind w:firstLine="420"/>
        <w:jc w:val="both"/>
      </w:pPr>
      <w:r>
        <w:rPr>
          <w:rFonts w:ascii="仿宋_GB2312" w:hAnsi="仿宋_GB2312" w:cs="仿宋_GB2312" w:eastAsia="仿宋_GB2312"/>
          <w:sz w:val="21"/>
          <w:color w:val="000000"/>
        </w:rPr>
        <w:t>（9）乙方须在本合同生效之日起十个工作日内向甲方提交物业从业人员（具体见招标文件）花名册（提供加盖企业公章的复印件），对不合格人员乙方应及时调整。经双方确认的主要从业人员名册作为基础资料保存。</w:t>
      </w:r>
    </w:p>
    <w:p>
      <w:pPr>
        <w:pStyle w:val="null3"/>
        <w:ind w:firstLine="420"/>
        <w:jc w:val="both"/>
      </w:pPr>
      <w:r>
        <w:rPr>
          <w:rFonts w:ascii="仿宋_GB2312" w:hAnsi="仿宋_GB2312" w:cs="仿宋_GB2312" w:eastAsia="仿宋_GB2312"/>
          <w:sz w:val="21"/>
        </w:rPr>
        <w:t>（10）乙方在合同履行期间禁止进行“围猎”甲方税务人员行为（指以获取不正当利益为目的，采取馈赠礼品礼金、邀请娱乐旅游消费、提供便利条件等非正常交往手段“围猎”相关税务人员及其亲属）。</w:t>
      </w:r>
    </w:p>
    <w:p>
      <w:pPr>
        <w:pStyle w:val="null3"/>
        <w:ind w:firstLine="422"/>
        <w:jc w:val="both"/>
      </w:pPr>
      <w:r>
        <w:rPr>
          <w:rFonts w:ascii="仿宋_GB2312" w:hAnsi="仿宋_GB2312" w:cs="仿宋_GB2312" w:eastAsia="仿宋_GB2312"/>
          <w:sz w:val="21"/>
          <w:b/>
        </w:rPr>
        <w:t xml:space="preserve">2.3. </w:t>
      </w:r>
      <w:r>
        <w:rPr>
          <w:rFonts w:ascii="仿宋_GB2312" w:hAnsi="仿宋_GB2312" w:cs="仿宋_GB2312" w:eastAsia="仿宋_GB2312"/>
          <w:sz w:val="21"/>
          <w:b/>
        </w:rPr>
        <w:t>合同金额</w:t>
      </w:r>
    </w:p>
    <w:p>
      <w:pPr>
        <w:pStyle w:val="null3"/>
        <w:ind w:firstLine="420"/>
        <w:jc w:val="both"/>
      </w:pPr>
      <w:r>
        <w:rPr>
          <w:rFonts w:ascii="仿宋_GB2312" w:hAnsi="仿宋_GB2312" w:cs="仿宋_GB2312" w:eastAsia="仿宋_GB2312"/>
          <w:sz w:val="21"/>
        </w:rPr>
        <w:t>本合同总金额为人民币（¥元），其中专项服务金额为人民币（¥元）。本项目以</w:t>
      </w:r>
      <w:r>
        <w:rPr>
          <w:rFonts w:ascii="仿宋_GB2312" w:hAnsi="仿宋_GB2312" w:cs="仿宋_GB2312" w:eastAsia="仿宋_GB2312"/>
          <w:sz w:val="21"/>
          <w:u w:val="single"/>
        </w:rPr>
        <w:t xml:space="preserve"> 1 </w:t>
      </w:r>
      <w:r>
        <w:rPr>
          <w:rFonts w:ascii="仿宋_GB2312" w:hAnsi="仿宋_GB2312" w:cs="仿宋_GB2312" w:eastAsia="仿宋_GB2312"/>
          <w:sz w:val="21"/>
        </w:rPr>
        <w:t>个月为1个服务周期，每个物业服务周期金额为中标总金额扣除“其他专项服务”费用后按服务期平均计算（¥元）。其中“其他专项服务”项目以实际发生业务结算，用“实际发生业务量”乘以“其他专项服务报价明细表对应报价单价”结算。</w:t>
      </w:r>
    </w:p>
    <w:p>
      <w:pPr>
        <w:pStyle w:val="null3"/>
        <w:ind w:firstLine="420"/>
        <w:jc w:val="both"/>
      </w:pPr>
      <w:r>
        <w:rPr>
          <w:rFonts w:ascii="仿宋_GB2312" w:hAnsi="仿宋_GB2312" w:cs="仿宋_GB2312" w:eastAsia="仿宋_GB2312"/>
          <w:sz w:val="21"/>
        </w:rPr>
        <w:t>如确需修改本合同或另行签订补充合同委托中标人提供其他服务的，在不改变合同其他条款的前提下，相关服务费用由采购人负责，付费方式及费用由双方协商。但采购金额不得超过原合同采购金额的百分之十。</w:t>
      </w:r>
    </w:p>
    <w:p>
      <w:pPr>
        <w:pStyle w:val="null3"/>
        <w:ind w:firstLine="422"/>
        <w:jc w:val="both"/>
      </w:pPr>
      <w:r>
        <w:rPr>
          <w:rFonts w:ascii="仿宋_GB2312" w:hAnsi="仿宋_GB2312" w:cs="仿宋_GB2312" w:eastAsia="仿宋_GB2312"/>
          <w:sz w:val="21"/>
          <w:b/>
        </w:rPr>
        <w:t>2.4.</w:t>
      </w:r>
      <w:r>
        <w:rPr>
          <w:rFonts w:ascii="仿宋_GB2312" w:hAnsi="仿宋_GB2312" w:cs="仿宋_GB2312" w:eastAsia="仿宋_GB2312"/>
          <w:sz w:val="21"/>
          <w:b/>
        </w:rPr>
        <w:t>付款条件</w:t>
      </w:r>
    </w:p>
    <w:p>
      <w:pPr>
        <w:pStyle w:val="null3"/>
        <w:ind w:firstLine="420"/>
        <w:jc w:val="both"/>
      </w:pPr>
      <w:r>
        <w:rPr>
          <w:rFonts w:ascii="仿宋_GB2312" w:hAnsi="仿宋_GB2312" w:cs="仿宋_GB2312" w:eastAsia="仿宋_GB2312"/>
          <w:sz w:val="21"/>
        </w:rPr>
        <w:t>本项目每</w:t>
      </w:r>
      <w:r>
        <w:rPr>
          <w:rFonts w:ascii="仿宋_GB2312" w:hAnsi="仿宋_GB2312" w:cs="仿宋_GB2312" w:eastAsia="仿宋_GB2312"/>
          <w:sz w:val="21"/>
          <w:u w:val="single"/>
        </w:rPr>
        <w:t xml:space="preserve"> 1 </w:t>
      </w:r>
      <w:r>
        <w:rPr>
          <w:rFonts w:ascii="仿宋_GB2312" w:hAnsi="仿宋_GB2312" w:cs="仿宋_GB2312" w:eastAsia="仿宋_GB2312"/>
          <w:sz w:val="21"/>
        </w:rPr>
        <w:t>个月为 1 个服务周期，共个服务周期。每个服务周期，甲方按照采购文件和合同约定对乙方提供的服务进行考核或验收后支付相应款项。</w:t>
      </w:r>
    </w:p>
    <w:p>
      <w:pPr>
        <w:pStyle w:val="null3"/>
        <w:ind w:firstLine="420"/>
        <w:jc w:val="both"/>
      </w:pPr>
      <w:r>
        <w:rPr>
          <w:rFonts w:ascii="仿宋_GB2312" w:hAnsi="仿宋_GB2312" w:cs="仿宋_GB2312" w:eastAsia="仿宋_GB2312"/>
          <w:sz w:val="21"/>
        </w:rPr>
        <w:t>合同以人民币结算：</w:t>
      </w:r>
    </w:p>
    <w:p>
      <w:pPr>
        <w:pStyle w:val="null3"/>
        <w:ind w:firstLine="420"/>
        <w:jc w:val="both"/>
      </w:pPr>
      <w:r>
        <w:rPr>
          <w:rFonts w:ascii="仿宋_GB2312" w:hAnsi="仿宋_GB2312" w:cs="仿宋_GB2312" w:eastAsia="仿宋_GB2312"/>
          <w:sz w:val="21"/>
        </w:rPr>
        <w:t>（1）付款方式：合同期内按月支付，支付金额为中标总金额扣除“其他专项服务”费用后按服务期平均计算。其中“其他专项服务”项目以实际发生业务另行结算，用“实际发生业务量”乘以“服务报价明细表对应报价单价”结算。采购人每月对中标人的服务进行考评，并出具验收书。当月验收合格后，由中标人于次月提交有效发票到采购人处收取服务管理费，采购人在收到发票后10个工作日内以转账方式支付给中标人。</w:t>
      </w:r>
    </w:p>
    <w:p>
      <w:pPr>
        <w:pStyle w:val="null3"/>
        <w:ind w:firstLine="420"/>
        <w:jc w:val="both"/>
      </w:pPr>
      <w:r>
        <w:rPr>
          <w:rFonts w:ascii="仿宋_GB2312" w:hAnsi="仿宋_GB2312" w:cs="仿宋_GB2312" w:eastAsia="仿宋_GB2312"/>
          <w:sz w:val="21"/>
        </w:rPr>
        <w:t>（2）验收要求：采购人对中标人履行政府采购合同情况进行检验和评价，以确认其是否按合同约定履行义务，履约验收内容和要求应当包括需要验收的事项和标准，验收的次数、时间、地点和程序等。具体验收内容和要求参见附表 1：《采购人月度物业管理服务考核表》、附表 2：《项目验收书》。</w:t>
      </w:r>
    </w:p>
    <w:p>
      <w:pPr>
        <w:pStyle w:val="null3"/>
        <w:ind w:firstLine="422"/>
        <w:jc w:val="both"/>
      </w:pPr>
      <w:r>
        <w:rPr>
          <w:rFonts w:ascii="仿宋_GB2312" w:hAnsi="仿宋_GB2312" w:cs="仿宋_GB2312" w:eastAsia="仿宋_GB2312"/>
          <w:sz w:val="21"/>
          <w:b/>
        </w:rPr>
        <w:t>2.5.</w:t>
      </w:r>
      <w:r>
        <w:rPr>
          <w:rFonts w:ascii="仿宋_GB2312" w:hAnsi="仿宋_GB2312" w:cs="仿宋_GB2312" w:eastAsia="仿宋_GB2312"/>
          <w:sz w:val="21"/>
          <w:b/>
        </w:rPr>
        <w:t>合同签订及生效</w:t>
      </w:r>
    </w:p>
    <w:p>
      <w:pPr>
        <w:pStyle w:val="null3"/>
        <w:ind w:firstLine="420"/>
        <w:jc w:val="both"/>
      </w:pPr>
      <w:r>
        <w:rPr>
          <w:rFonts w:ascii="仿宋_GB2312" w:hAnsi="仿宋_GB2312" w:cs="仿宋_GB2312" w:eastAsia="仿宋_GB2312"/>
          <w:sz w:val="21"/>
        </w:rPr>
        <w:t>本合同一式</w:t>
      </w:r>
      <w:r>
        <w:rPr>
          <w:rFonts w:ascii="仿宋_GB2312" w:hAnsi="仿宋_GB2312" w:cs="仿宋_GB2312" w:eastAsia="仿宋_GB2312"/>
          <w:sz w:val="21"/>
          <w:u w:val="single"/>
        </w:rPr>
        <w:t>肆</w:t>
      </w:r>
      <w:r>
        <w:rPr>
          <w:rFonts w:ascii="仿宋_GB2312" w:hAnsi="仿宋_GB2312" w:cs="仿宋_GB2312" w:eastAsia="仿宋_GB2312"/>
          <w:sz w:val="21"/>
        </w:rPr>
        <w:t>份，由甲乙双方法定代表人或被授权人签字并盖章后生效。</w:t>
      </w:r>
    </w:p>
    <w:p>
      <w:pPr>
        <w:pStyle w:val="null3"/>
        <w:ind w:firstLine="420"/>
        <w:jc w:val="both"/>
      </w:pPr>
      <w:r>
        <w:rPr>
          <w:rFonts w:ascii="仿宋_GB2312" w:hAnsi="仿宋_GB2312" w:cs="仿宋_GB2312" w:eastAsia="仿宋_GB2312"/>
          <w:sz w:val="21"/>
        </w:rPr>
        <w:t>乙方由法定代表人签订合同的，应提供法定代表人身份证复印件；乙方由被授权人签订合同的，应提供授权委托书和法定代表人及被授权人身份证复印件。</w:t>
      </w:r>
    </w:p>
    <w:p>
      <w:pPr>
        <w:pStyle w:val="null3"/>
        <w:ind w:firstLine="420"/>
        <w:jc w:val="both"/>
      </w:pPr>
      <w:r>
        <w:rPr>
          <w:rFonts w:ascii="仿宋_GB2312" w:hAnsi="仿宋_GB2312" w:cs="仿宋_GB2312" w:eastAsia="仿宋_GB2312"/>
          <w:sz w:val="21"/>
        </w:rPr>
        <w:t>甲方：国家税务总局汕头市税务局   乙方：</w:t>
      </w:r>
    </w:p>
    <w:p>
      <w:pPr>
        <w:pStyle w:val="null3"/>
        <w:ind w:left="360"/>
        <w:jc w:val="both"/>
      </w:pPr>
      <w:r>
        <w:rPr>
          <w:rFonts w:ascii="仿宋_GB2312" w:hAnsi="仿宋_GB2312" w:cs="仿宋_GB2312" w:eastAsia="仿宋_GB2312"/>
          <w:sz w:val="21"/>
        </w:rPr>
        <w:t>签字：                                 签字：</w:t>
      </w:r>
    </w:p>
    <w:p>
      <w:pPr>
        <w:pStyle w:val="null3"/>
        <w:ind w:left="360"/>
        <w:jc w:val="both"/>
      </w:pPr>
      <w:r>
        <w:rPr>
          <w:rFonts w:ascii="仿宋_GB2312" w:hAnsi="仿宋_GB2312" w:cs="仿宋_GB2312" w:eastAsia="仿宋_GB2312"/>
          <w:sz w:val="21"/>
        </w:rPr>
        <w:t>盖章：                                 盖章：</w:t>
      </w:r>
    </w:p>
    <w:p>
      <w:pPr>
        <w:pStyle w:val="null3"/>
        <w:ind w:left="360"/>
        <w:jc w:val="both"/>
      </w:pPr>
      <w:r>
        <w:rPr>
          <w:rFonts w:ascii="仿宋_GB2312" w:hAnsi="仿宋_GB2312" w:cs="仿宋_GB2312" w:eastAsia="仿宋_GB2312"/>
          <w:sz w:val="21"/>
        </w:rPr>
        <w:t>日期：    年    月    日               日期：     年   月   日</w:t>
      </w:r>
    </w:p>
    <w:p>
      <w:pPr>
        <w:pStyle w:val="null3"/>
        <w:jc w:val="left"/>
      </w:pPr>
      <w:r>
        <w:rPr>
          <w:rFonts w:ascii="仿宋_GB2312" w:hAnsi="仿宋_GB2312" w:cs="仿宋_GB2312" w:eastAsia="仿宋_GB2312"/>
          <w:sz w:val="24"/>
          <w:b/>
        </w:rPr>
        <w:t>二   合 同 通 用 条 款</w:t>
      </w:r>
    </w:p>
    <w:p>
      <w:pPr>
        <w:pStyle w:val="null3"/>
        <w:ind w:firstLine="422"/>
        <w:jc w:val="both"/>
      </w:pPr>
      <w:r>
        <w:rPr>
          <w:rFonts w:ascii="仿宋_GB2312" w:hAnsi="仿宋_GB2312" w:cs="仿宋_GB2312" w:eastAsia="仿宋_GB2312"/>
          <w:sz w:val="21"/>
          <w:b/>
        </w:rPr>
        <w:t xml:space="preserve">1. </w:t>
      </w:r>
      <w:r>
        <w:rPr>
          <w:rFonts w:ascii="仿宋_GB2312" w:hAnsi="仿宋_GB2312" w:cs="仿宋_GB2312" w:eastAsia="仿宋_GB2312"/>
          <w:sz w:val="21"/>
          <w:b/>
        </w:rPr>
        <w:t>定义</w:t>
      </w:r>
    </w:p>
    <w:p>
      <w:pPr>
        <w:pStyle w:val="null3"/>
        <w:ind w:firstLine="420"/>
        <w:jc w:val="both"/>
      </w:pPr>
      <w:r>
        <w:rPr>
          <w:rFonts w:ascii="仿宋_GB2312" w:hAnsi="仿宋_GB2312" w:cs="仿宋_GB2312" w:eastAsia="仿宋_GB2312"/>
          <w:sz w:val="21"/>
        </w:rPr>
        <w:t>本合同下列术语应解释为：</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“甲方”是指国家税务总局汕头市税务局。</w:t>
      </w:r>
    </w:p>
    <w:p>
      <w:pPr>
        <w:pStyle w:val="null3"/>
        <w:ind w:firstLine="420"/>
        <w:jc w:val="both"/>
      </w:pPr>
      <w:r>
        <w:rPr>
          <w:rFonts w:ascii="仿宋_GB2312" w:hAnsi="仿宋_GB2312" w:cs="仿宋_GB2312" w:eastAsia="仿宋_GB2312"/>
          <w:sz w:val="21"/>
        </w:rPr>
        <w:t>1.1.1</w:t>
      </w:r>
      <w:r>
        <w:rPr>
          <w:rFonts w:ascii="仿宋_GB2312" w:hAnsi="仿宋_GB2312" w:cs="仿宋_GB2312" w:eastAsia="仿宋_GB2312"/>
          <w:sz w:val="21"/>
        </w:rPr>
        <w:t>“甲方采购部门”见“合同条款前附表”第5项“甲方采购部门”。</w:t>
      </w:r>
    </w:p>
    <w:p>
      <w:pPr>
        <w:pStyle w:val="null3"/>
        <w:ind w:firstLine="420"/>
        <w:jc w:val="both"/>
      </w:pPr>
      <w:r>
        <w:rPr>
          <w:rFonts w:ascii="仿宋_GB2312" w:hAnsi="仿宋_GB2312" w:cs="仿宋_GB2312" w:eastAsia="仿宋_GB2312"/>
          <w:sz w:val="21"/>
        </w:rPr>
        <w:t>1.1.2</w:t>
      </w:r>
      <w:r>
        <w:rPr>
          <w:rFonts w:ascii="仿宋_GB2312" w:hAnsi="仿宋_GB2312" w:cs="仿宋_GB2312" w:eastAsia="仿宋_GB2312"/>
          <w:sz w:val="21"/>
        </w:rPr>
        <w:t>“甲方需求部门”见“合同条款前附表”第5项“甲方需求部门”。</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“乙方”见“合同条款前附表”第6项“乙方名称”。</w:t>
      </w:r>
    </w:p>
    <w:p>
      <w:pPr>
        <w:pStyle w:val="null3"/>
        <w:ind w:firstLine="420"/>
        <w:jc w:val="both"/>
      </w:pPr>
      <w:r>
        <w:rPr>
          <w:rFonts w:ascii="仿宋_GB2312" w:hAnsi="仿宋_GB2312" w:cs="仿宋_GB2312" w:eastAsia="仿宋_GB2312"/>
          <w:sz w:val="21"/>
        </w:rPr>
        <w:t xml:space="preserve">1.3 </w:t>
      </w:r>
      <w:r>
        <w:rPr>
          <w:rFonts w:ascii="仿宋_GB2312" w:hAnsi="仿宋_GB2312" w:cs="仿宋_GB2312" w:eastAsia="仿宋_GB2312"/>
          <w:sz w:val="21"/>
        </w:rPr>
        <w:t>“合同”系指甲乙双方签订的、合同格式中载明的甲乙双方所达成的协议，包括所有的附件、附录和上述文件所提到的构成合同的所有文件。</w:t>
      </w:r>
    </w:p>
    <w:p>
      <w:pPr>
        <w:pStyle w:val="null3"/>
        <w:ind w:firstLine="420"/>
        <w:jc w:val="both"/>
      </w:pPr>
      <w:r>
        <w:rPr>
          <w:rFonts w:ascii="仿宋_GB2312" w:hAnsi="仿宋_GB2312" w:cs="仿宋_GB2312" w:eastAsia="仿宋_GB2312"/>
          <w:sz w:val="21"/>
        </w:rPr>
        <w:t xml:space="preserve">1.4 </w:t>
      </w:r>
      <w:r>
        <w:rPr>
          <w:rFonts w:ascii="仿宋_GB2312" w:hAnsi="仿宋_GB2312" w:cs="仿宋_GB2312" w:eastAsia="仿宋_GB2312"/>
          <w:sz w:val="21"/>
        </w:rPr>
        <w:t>“天”除非特别指出，“天”均为自然天。</w:t>
      </w:r>
    </w:p>
    <w:p>
      <w:pPr>
        <w:pStyle w:val="null3"/>
        <w:ind w:firstLine="422"/>
        <w:jc w:val="both"/>
      </w:pPr>
      <w:r>
        <w:rPr>
          <w:rFonts w:ascii="仿宋_GB2312" w:hAnsi="仿宋_GB2312" w:cs="仿宋_GB2312" w:eastAsia="仿宋_GB2312"/>
          <w:sz w:val="21"/>
          <w:b/>
        </w:rPr>
        <w:t xml:space="preserve">2. </w:t>
      </w:r>
      <w:r>
        <w:rPr>
          <w:rFonts w:ascii="仿宋_GB2312" w:hAnsi="仿宋_GB2312" w:cs="仿宋_GB2312" w:eastAsia="仿宋_GB2312"/>
          <w:sz w:val="21"/>
          <w:b/>
        </w:rPr>
        <w:t>标准</w:t>
      </w:r>
    </w:p>
    <w:p>
      <w:pPr>
        <w:pStyle w:val="null3"/>
        <w:ind w:firstLine="420"/>
        <w:jc w:val="both"/>
      </w:pPr>
      <w:r>
        <w:rPr>
          <w:rFonts w:ascii="仿宋_GB2312" w:hAnsi="仿宋_GB2312" w:cs="仿宋_GB2312" w:eastAsia="仿宋_GB2312"/>
          <w:sz w:val="21"/>
        </w:rPr>
        <w:t xml:space="preserve">2.1 </w:t>
      </w:r>
      <w:r>
        <w:rPr>
          <w:rFonts w:ascii="仿宋_GB2312" w:hAnsi="仿宋_GB2312" w:cs="仿宋_GB2312" w:eastAsia="仿宋_GB2312"/>
          <w:sz w:val="21"/>
        </w:rPr>
        <w:t>乙方为甲方交付或提供的服务应符合招标（采购）文件所述的标准，如果没有提及适用标准，则应符合相应的国家标准。这些标准必须是有关机构发布的最新版本的标准。</w:t>
      </w:r>
    </w:p>
    <w:p>
      <w:pPr>
        <w:pStyle w:val="null3"/>
        <w:ind w:firstLine="420"/>
        <w:jc w:val="both"/>
      </w:pPr>
      <w:r>
        <w:rPr>
          <w:rFonts w:ascii="仿宋_GB2312" w:hAnsi="仿宋_GB2312" w:cs="仿宋_GB2312" w:eastAsia="仿宋_GB2312"/>
          <w:sz w:val="21"/>
        </w:rPr>
        <w:t xml:space="preserve">2.2 </w:t>
      </w:r>
      <w:r>
        <w:rPr>
          <w:rFonts w:ascii="仿宋_GB2312" w:hAnsi="仿宋_GB2312" w:cs="仿宋_GB2312" w:eastAsia="仿宋_GB2312"/>
          <w:sz w:val="21"/>
        </w:rPr>
        <w:t>除非技术要求中另有规定，计量单位均采用中华人民共和国法定计量单位。</w:t>
      </w:r>
    </w:p>
    <w:p>
      <w:pPr>
        <w:pStyle w:val="null3"/>
        <w:ind w:firstLine="422"/>
        <w:jc w:val="both"/>
      </w:pPr>
      <w:r>
        <w:rPr>
          <w:rFonts w:ascii="仿宋_GB2312" w:hAnsi="仿宋_GB2312" w:cs="仿宋_GB2312" w:eastAsia="仿宋_GB2312"/>
          <w:sz w:val="21"/>
          <w:b/>
        </w:rPr>
        <w:t xml:space="preserve">3. </w:t>
      </w:r>
      <w:r>
        <w:rPr>
          <w:rFonts w:ascii="仿宋_GB2312" w:hAnsi="仿宋_GB2312" w:cs="仿宋_GB2312" w:eastAsia="仿宋_GB2312"/>
          <w:sz w:val="21"/>
          <w:b/>
        </w:rPr>
        <w:t>服务</w:t>
      </w:r>
    </w:p>
    <w:p>
      <w:pPr>
        <w:pStyle w:val="null3"/>
        <w:ind w:firstLine="420"/>
        <w:jc w:val="both"/>
      </w:pPr>
      <w:r>
        <w:rPr>
          <w:rFonts w:ascii="仿宋_GB2312" w:hAnsi="仿宋_GB2312" w:cs="仿宋_GB2312" w:eastAsia="仿宋_GB2312"/>
          <w:sz w:val="21"/>
        </w:rPr>
        <w:t xml:space="preserve">3.1 </w:t>
      </w:r>
      <w:r>
        <w:rPr>
          <w:rFonts w:ascii="仿宋_GB2312" w:hAnsi="仿宋_GB2312" w:cs="仿宋_GB2312" w:eastAsia="仿宋_GB2312"/>
          <w:sz w:val="21"/>
        </w:rPr>
        <w:t>本项目的“服务”见“合同条款前附表”第8项“服务内容”。</w:t>
      </w:r>
    </w:p>
    <w:p>
      <w:pPr>
        <w:pStyle w:val="null3"/>
        <w:ind w:firstLine="420"/>
        <w:jc w:val="both"/>
      </w:pPr>
      <w:r>
        <w:rPr>
          <w:rFonts w:ascii="仿宋_GB2312" w:hAnsi="仿宋_GB2312" w:cs="仿宋_GB2312" w:eastAsia="仿宋_GB2312"/>
          <w:sz w:val="21"/>
        </w:rPr>
        <w:t xml:space="preserve">3.2 </w:t>
      </w:r>
      <w:r>
        <w:rPr>
          <w:rFonts w:ascii="仿宋_GB2312" w:hAnsi="仿宋_GB2312" w:cs="仿宋_GB2312" w:eastAsia="仿宋_GB2312"/>
          <w:sz w:val="21"/>
        </w:rPr>
        <w:t>乙方应保证所提供的服务符合合同规定的要求。如不符时，乙方应负全责并尽快处理解决，由此造成的损失和相关费用由乙方负责，甲方保留终止合同及索赔的权利。</w:t>
      </w:r>
    </w:p>
    <w:p>
      <w:pPr>
        <w:pStyle w:val="null3"/>
        <w:ind w:firstLine="420"/>
        <w:jc w:val="both"/>
      </w:pPr>
      <w:r>
        <w:rPr>
          <w:rFonts w:ascii="仿宋_GB2312" w:hAnsi="仿宋_GB2312" w:cs="仿宋_GB2312" w:eastAsia="仿宋_GB2312"/>
          <w:sz w:val="21"/>
        </w:rPr>
        <w:t xml:space="preserve">3.3 </w:t>
      </w:r>
      <w:r>
        <w:rPr>
          <w:rFonts w:ascii="仿宋_GB2312" w:hAnsi="仿宋_GB2312" w:cs="仿宋_GB2312" w:eastAsia="仿宋_GB2312"/>
          <w:sz w:val="21"/>
        </w:rPr>
        <w:t>乙方应保证通过执行合同中全部方案后，可以取得本合同约定的结果，达到本合同约定的预期目标。对任何情况下出现的问题，应尽快提出解决方案。</w:t>
      </w:r>
    </w:p>
    <w:p>
      <w:pPr>
        <w:pStyle w:val="null3"/>
        <w:ind w:firstLine="420"/>
        <w:jc w:val="both"/>
      </w:pPr>
      <w:r>
        <w:rPr>
          <w:rFonts w:ascii="仿宋_GB2312" w:hAnsi="仿宋_GB2312" w:cs="仿宋_GB2312" w:eastAsia="仿宋_GB2312"/>
          <w:sz w:val="21"/>
        </w:rPr>
        <w:t xml:space="preserve">3.4 </w:t>
      </w:r>
      <w:r>
        <w:rPr>
          <w:rFonts w:ascii="仿宋_GB2312" w:hAnsi="仿宋_GB2312" w:cs="仿宋_GB2312" w:eastAsia="仿宋_GB2312"/>
          <w:sz w:val="21"/>
        </w:rPr>
        <w:t>如果乙方提供的服务和解决方案不符合甲方要求，或在规定的时间内没有弥补缺陷，甲方有权采取一切必要的补救措施，由此产生的费用全部由乙方负责。</w:t>
      </w:r>
    </w:p>
    <w:p>
      <w:pPr>
        <w:pStyle w:val="null3"/>
        <w:ind w:firstLine="420"/>
        <w:jc w:val="both"/>
      </w:pPr>
      <w:r>
        <w:rPr>
          <w:rFonts w:ascii="仿宋_GB2312" w:hAnsi="仿宋_GB2312" w:cs="仿宋_GB2312" w:eastAsia="仿宋_GB2312"/>
          <w:sz w:val="21"/>
        </w:rPr>
        <w:t xml:space="preserve">3.5 </w:t>
      </w:r>
      <w:r>
        <w:rPr>
          <w:rFonts w:ascii="仿宋_GB2312" w:hAnsi="仿宋_GB2312" w:cs="仿宋_GB2312" w:eastAsia="仿宋_GB2312"/>
          <w:sz w:val="21"/>
        </w:rPr>
        <w:t>除合同条款另行规定外，伴随服务的费用应含在合同价中，不单独进行支付。</w:t>
      </w:r>
    </w:p>
    <w:p>
      <w:pPr>
        <w:pStyle w:val="null3"/>
        <w:ind w:firstLine="422"/>
        <w:jc w:val="both"/>
      </w:pPr>
      <w:r>
        <w:rPr>
          <w:rFonts w:ascii="仿宋_GB2312" w:hAnsi="仿宋_GB2312" w:cs="仿宋_GB2312" w:eastAsia="仿宋_GB2312"/>
          <w:sz w:val="21"/>
          <w:b/>
        </w:rPr>
        <w:t xml:space="preserve">4. </w:t>
      </w:r>
      <w:r>
        <w:rPr>
          <w:rFonts w:ascii="仿宋_GB2312" w:hAnsi="仿宋_GB2312" w:cs="仿宋_GB2312" w:eastAsia="仿宋_GB2312"/>
          <w:sz w:val="21"/>
          <w:b/>
        </w:rPr>
        <w:t>知识产权</w:t>
      </w:r>
    </w:p>
    <w:p>
      <w:pPr>
        <w:pStyle w:val="null3"/>
        <w:ind w:firstLine="420"/>
        <w:jc w:val="both"/>
      </w:pPr>
      <w:r>
        <w:rPr>
          <w:rFonts w:ascii="仿宋_GB2312" w:hAnsi="仿宋_GB2312" w:cs="仿宋_GB2312" w:eastAsia="仿宋_GB2312"/>
          <w:sz w:val="21"/>
        </w:rPr>
        <w:t xml:space="preserve">4.1 </w:t>
      </w:r>
      <w:r>
        <w:rPr>
          <w:rFonts w:ascii="仿宋_GB2312" w:hAnsi="仿宋_GB2312" w:cs="仿宋_GB2312" w:eastAsia="仿宋_GB2312"/>
          <w:sz w:val="21"/>
        </w:rPr>
        <w:t>乙方应保证所提供的服务免受第三方提出侵犯其知识产权（专利权、商标权、软件著作权、版权等）的起诉。</w:t>
      </w:r>
    </w:p>
    <w:p>
      <w:pPr>
        <w:pStyle w:val="null3"/>
        <w:ind w:firstLine="420"/>
        <w:jc w:val="both"/>
      </w:pPr>
      <w:r>
        <w:rPr>
          <w:rFonts w:ascii="仿宋_GB2312" w:hAnsi="仿宋_GB2312" w:cs="仿宋_GB2312" w:eastAsia="仿宋_GB2312"/>
          <w:sz w:val="21"/>
        </w:rPr>
        <w:t xml:space="preserve">4.2 </w:t>
      </w:r>
      <w:r>
        <w:rPr>
          <w:rFonts w:ascii="仿宋_GB2312" w:hAnsi="仿宋_GB2312" w:cs="仿宋_GB2312" w:eastAsia="仿宋_GB2312"/>
          <w:sz w:val="21"/>
        </w:rPr>
        <w:t>甲方对项目实施过程中所产生的所有成果（包括但不限于发明、发现、可运行系统、源代码及相关技术资料、文档等）享有永久使用权、复制权和修改权，其专利申请权、专利权、软件著作权、技术秘密的所有权、使用权、转让权等知识产权归甲方所有。</w:t>
      </w:r>
    </w:p>
    <w:p>
      <w:pPr>
        <w:pStyle w:val="null3"/>
        <w:ind w:firstLine="420"/>
        <w:jc w:val="both"/>
      </w:pPr>
      <w:r>
        <w:rPr>
          <w:rFonts w:ascii="仿宋_GB2312" w:hAnsi="仿宋_GB2312" w:cs="仿宋_GB2312" w:eastAsia="仿宋_GB2312"/>
          <w:sz w:val="21"/>
        </w:rPr>
        <w:t xml:space="preserve">4.3 </w:t>
      </w:r>
      <w:r>
        <w:rPr>
          <w:rFonts w:ascii="仿宋_GB2312" w:hAnsi="仿宋_GB2312" w:cs="仿宋_GB2312" w:eastAsia="仿宋_GB2312"/>
          <w:sz w:val="21"/>
        </w:rPr>
        <w:t>乙方不得利用本项目实施过程中所产生的成果（包括但不限于发明、发现、可运行系统、源代码及相关技术资料、文档等），另行自行开发本合同业务范围内供纳税人缴费人使用的软件或产品，不得利用开发便利变相收费或搭车收费。</w:t>
      </w:r>
    </w:p>
    <w:p>
      <w:pPr>
        <w:pStyle w:val="null3"/>
        <w:ind w:firstLine="422"/>
        <w:jc w:val="both"/>
      </w:pPr>
      <w:r>
        <w:rPr>
          <w:rFonts w:ascii="仿宋_GB2312" w:hAnsi="仿宋_GB2312" w:cs="仿宋_GB2312" w:eastAsia="仿宋_GB2312"/>
          <w:sz w:val="21"/>
          <w:b/>
        </w:rPr>
        <w:t xml:space="preserve">5. </w:t>
      </w:r>
      <w:r>
        <w:rPr>
          <w:rFonts w:ascii="仿宋_GB2312" w:hAnsi="仿宋_GB2312" w:cs="仿宋_GB2312" w:eastAsia="仿宋_GB2312"/>
          <w:sz w:val="21"/>
          <w:b/>
        </w:rPr>
        <w:t>保密条款</w:t>
      </w:r>
    </w:p>
    <w:p>
      <w:pPr>
        <w:pStyle w:val="null3"/>
        <w:ind w:firstLine="420"/>
        <w:jc w:val="both"/>
      </w:pPr>
      <w:r>
        <w:rPr>
          <w:rFonts w:ascii="仿宋_GB2312" w:hAnsi="仿宋_GB2312" w:cs="仿宋_GB2312" w:eastAsia="仿宋_GB2312"/>
          <w:sz w:val="21"/>
        </w:rPr>
        <w:t xml:space="preserve">5.1 </w:t>
      </w:r>
      <w:r>
        <w:rPr>
          <w:rFonts w:ascii="仿宋_GB2312" w:hAnsi="仿宋_GB2312" w:cs="仿宋_GB2312" w:eastAsia="仿宋_GB2312"/>
          <w:sz w:val="21"/>
        </w:rPr>
        <w:t>甲乙双方应对在本合同签订或履行过程中所接触的对方信息，包括但不限于知识产权、技术资料、技术诀窍、内部管理及其他相关信息，负有保密义务。</w:t>
      </w:r>
    </w:p>
    <w:p>
      <w:pPr>
        <w:pStyle w:val="null3"/>
        <w:ind w:firstLine="420"/>
        <w:jc w:val="both"/>
      </w:pPr>
      <w:r>
        <w:rPr>
          <w:rFonts w:ascii="仿宋_GB2312" w:hAnsi="仿宋_GB2312" w:cs="仿宋_GB2312" w:eastAsia="仿宋_GB2312"/>
          <w:sz w:val="21"/>
        </w:rPr>
        <w:t xml:space="preserve">5.2 </w:t>
      </w:r>
      <w:r>
        <w:rPr>
          <w:rFonts w:ascii="仿宋_GB2312" w:hAnsi="仿宋_GB2312" w:cs="仿宋_GB2312" w:eastAsia="仿宋_GB2312"/>
          <w:sz w:val="21"/>
        </w:rPr>
        <w:t>乙方在使用甲方为乙方及其工作人员提供的数据、程序、用户名、口令、资料及甲方相关的业务和技术文档，包括税收政策、方案设计细节、程序文件、数据结构，以及相关业务系统的软硬件、文档、测试和测试产生的数据时，应遵循以下规定：</w:t>
      </w:r>
    </w:p>
    <w:p>
      <w:pPr>
        <w:pStyle w:val="null3"/>
        <w:ind w:firstLine="420"/>
        <w:jc w:val="both"/>
      </w:pPr>
      <w:r>
        <w:rPr>
          <w:rFonts w:ascii="仿宋_GB2312" w:hAnsi="仿宋_GB2312" w:cs="仿宋_GB2312" w:eastAsia="仿宋_GB2312"/>
          <w:sz w:val="21"/>
        </w:rPr>
        <w:t>（1） 应以审慎态度避免泄漏、公开或传播甲方的信息；</w:t>
      </w:r>
    </w:p>
    <w:p>
      <w:pPr>
        <w:pStyle w:val="null3"/>
        <w:ind w:firstLine="420"/>
        <w:jc w:val="both"/>
      </w:pPr>
      <w:r>
        <w:rPr>
          <w:rFonts w:ascii="仿宋_GB2312" w:hAnsi="仿宋_GB2312" w:cs="仿宋_GB2312" w:eastAsia="仿宋_GB2312"/>
          <w:sz w:val="21"/>
        </w:rPr>
        <w:t>（2） 在开发过程中对数据的处理方式应事先得到甲方的许可；</w:t>
      </w:r>
    </w:p>
    <w:p>
      <w:pPr>
        <w:pStyle w:val="null3"/>
        <w:ind w:firstLine="420"/>
        <w:jc w:val="both"/>
      </w:pPr>
      <w:r>
        <w:rPr>
          <w:rFonts w:ascii="仿宋_GB2312" w:hAnsi="仿宋_GB2312" w:cs="仿宋_GB2312" w:eastAsia="仿宋_GB2312"/>
          <w:sz w:val="21"/>
        </w:rPr>
        <w:t>（3） 未经甲方书面许可，不得对有关信息进行修改、补充、复制；</w:t>
      </w:r>
    </w:p>
    <w:p>
      <w:pPr>
        <w:pStyle w:val="null3"/>
        <w:ind w:firstLine="420"/>
        <w:jc w:val="both"/>
      </w:pPr>
      <w:r>
        <w:rPr>
          <w:rFonts w:ascii="仿宋_GB2312" w:hAnsi="仿宋_GB2312" w:cs="仿宋_GB2312" w:eastAsia="仿宋_GB2312"/>
          <w:sz w:val="21"/>
        </w:rPr>
        <w:t>（4） 未经甲方书面许可，不得将信息以任何方式（如E-mail）携带出甲方场所；</w:t>
      </w:r>
    </w:p>
    <w:p>
      <w:pPr>
        <w:pStyle w:val="null3"/>
        <w:ind w:firstLine="420"/>
        <w:jc w:val="both"/>
      </w:pPr>
      <w:r>
        <w:rPr>
          <w:rFonts w:ascii="仿宋_GB2312" w:hAnsi="仿宋_GB2312" w:cs="仿宋_GB2312" w:eastAsia="仿宋_GB2312"/>
          <w:sz w:val="21"/>
        </w:rPr>
        <w:t>（5） 未经甲方书面许可，不得将信息透露给任何其他人；</w:t>
      </w:r>
    </w:p>
    <w:p>
      <w:pPr>
        <w:pStyle w:val="null3"/>
        <w:ind w:firstLine="420"/>
        <w:jc w:val="both"/>
      </w:pPr>
      <w:r>
        <w:rPr>
          <w:rFonts w:ascii="仿宋_GB2312" w:hAnsi="仿宋_GB2312" w:cs="仿宋_GB2312" w:eastAsia="仿宋_GB2312"/>
          <w:sz w:val="21"/>
        </w:rPr>
        <w:t>（6） 严禁在提交的软件产品中设置远程维护接口和后门程序；</w:t>
      </w:r>
    </w:p>
    <w:p>
      <w:pPr>
        <w:pStyle w:val="null3"/>
        <w:ind w:firstLine="420"/>
        <w:jc w:val="both"/>
      </w:pPr>
      <w:r>
        <w:rPr>
          <w:rFonts w:ascii="仿宋_GB2312" w:hAnsi="仿宋_GB2312" w:cs="仿宋_GB2312" w:eastAsia="仿宋_GB2312"/>
          <w:sz w:val="21"/>
        </w:rPr>
        <w:t>（7） 不得进行系统软硬件设备的远程维护；</w:t>
      </w:r>
    </w:p>
    <w:p>
      <w:pPr>
        <w:pStyle w:val="null3"/>
        <w:ind w:firstLine="420"/>
        <w:jc w:val="both"/>
      </w:pPr>
      <w:r>
        <w:rPr>
          <w:rFonts w:ascii="仿宋_GB2312" w:hAnsi="仿宋_GB2312" w:cs="仿宋_GB2312" w:eastAsia="仿宋_GB2312"/>
          <w:sz w:val="21"/>
        </w:rPr>
        <w:t>（8） 甲方以书面形式提出的其他保密措施。</w:t>
      </w:r>
    </w:p>
    <w:p>
      <w:pPr>
        <w:pStyle w:val="null3"/>
        <w:ind w:firstLine="420"/>
        <w:jc w:val="both"/>
      </w:pPr>
      <w:r>
        <w:rPr>
          <w:rFonts w:ascii="仿宋_GB2312" w:hAnsi="仿宋_GB2312" w:cs="仿宋_GB2312" w:eastAsia="仿宋_GB2312"/>
          <w:sz w:val="21"/>
        </w:rPr>
        <w:t xml:space="preserve">5.3 </w:t>
      </w:r>
      <w:r>
        <w:rPr>
          <w:rFonts w:ascii="仿宋_GB2312" w:hAnsi="仿宋_GB2312" w:cs="仿宋_GB2312" w:eastAsia="仿宋_GB2312"/>
          <w:sz w:val="21"/>
        </w:rPr>
        <w:t>保密期限不受合同有效期的限制，在合同有效期结束后，信息接受方仍应承担保密义务，直至该等信息成为公开信息。</w:t>
      </w:r>
    </w:p>
    <w:p>
      <w:pPr>
        <w:pStyle w:val="null3"/>
        <w:ind w:firstLine="420"/>
        <w:jc w:val="both"/>
      </w:pPr>
      <w:r>
        <w:rPr>
          <w:rFonts w:ascii="仿宋_GB2312" w:hAnsi="仿宋_GB2312" w:cs="仿宋_GB2312" w:eastAsia="仿宋_GB2312"/>
          <w:sz w:val="21"/>
        </w:rPr>
        <w:t xml:space="preserve">5.4 </w:t>
      </w:r>
      <w:r>
        <w:rPr>
          <w:rFonts w:ascii="仿宋_GB2312" w:hAnsi="仿宋_GB2312" w:cs="仿宋_GB2312" w:eastAsia="仿宋_GB2312"/>
          <w:sz w:val="21"/>
        </w:rPr>
        <w:t>甲乙双方如出现泄密行为，泄密方应承担相关的法律责任，包括但是不限于对由此给对方造成的经济损失进行赔偿。</w:t>
      </w:r>
    </w:p>
    <w:p>
      <w:pPr>
        <w:pStyle w:val="null3"/>
        <w:ind w:firstLine="422"/>
        <w:jc w:val="both"/>
      </w:pPr>
      <w:r>
        <w:rPr>
          <w:rFonts w:ascii="仿宋_GB2312" w:hAnsi="仿宋_GB2312" w:cs="仿宋_GB2312" w:eastAsia="仿宋_GB2312"/>
          <w:sz w:val="21"/>
          <w:b/>
        </w:rPr>
        <w:t xml:space="preserve">6. </w:t>
      </w:r>
      <w:r>
        <w:rPr>
          <w:rFonts w:ascii="仿宋_GB2312" w:hAnsi="仿宋_GB2312" w:cs="仿宋_GB2312" w:eastAsia="仿宋_GB2312"/>
          <w:sz w:val="21"/>
          <w:b/>
        </w:rPr>
        <w:t>履约验收要求</w:t>
      </w:r>
    </w:p>
    <w:p>
      <w:pPr>
        <w:pStyle w:val="null3"/>
        <w:ind w:firstLine="420"/>
        <w:jc w:val="both"/>
      </w:pPr>
      <w:r>
        <w:rPr>
          <w:rFonts w:ascii="仿宋_GB2312" w:hAnsi="仿宋_GB2312" w:cs="仿宋_GB2312" w:eastAsia="仿宋_GB2312"/>
          <w:sz w:val="21"/>
        </w:rPr>
        <w:t xml:space="preserve">6.1 </w:t>
      </w:r>
      <w:r>
        <w:rPr>
          <w:rFonts w:ascii="仿宋_GB2312" w:hAnsi="仿宋_GB2312" w:cs="仿宋_GB2312" w:eastAsia="仿宋_GB2312"/>
          <w:sz w:val="21"/>
        </w:rPr>
        <w:t>甲方需求部门严格按照采购合同开展履约验收。验收时,应当按照本合同约定的技术、服务和安全标准，对供应商各项义务履行情况进行验收确认。未约定相关标准的，应当按照国家强制性规定、政策要求、安全标准和行业有关标准进行验收确认。验收结束后，应当出具验收意见，列明合同事项、验收标准及验收情况，由全体验收人员签字。</w:t>
      </w:r>
    </w:p>
    <w:p>
      <w:pPr>
        <w:pStyle w:val="null3"/>
        <w:ind w:firstLine="420"/>
        <w:jc w:val="both"/>
      </w:pPr>
      <w:r>
        <w:rPr>
          <w:rFonts w:ascii="仿宋_GB2312" w:hAnsi="仿宋_GB2312" w:cs="仿宋_GB2312" w:eastAsia="仿宋_GB2312"/>
          <w:sz w:val="21"/>
        </w:rPr>
        <w:t>6.2</w:t>
      </w:r>
      <w:r>
        <w:rPr>
          <w:rFonts w:ascii="仿宋_GB2312" w:hAnsi="仿宋_GB2312" w:cs="仿宋_GB2312" w:eastAsia="仿宋_GB2312"/>
          <w:sz w:val="21"/>
        </w:rPr>
        <w:t>具体履约验收要求详见招标（采购）文件。</w:t>
      </w:r>
    </w:p>
    <w:p>
      <w:pPr>
        <w:pStyle w:val="null3"/>
        <w:ind w:firstLine="422"/>
        <w:jc w:val="both"/>
      </w:pPr>
      <w:r>
        <w:rPr>
          <w:rFonts w:ascii="仿宋_GB2312" w:hAnsi="仿宋_GB2312" w:cs="仿宋_GB2312" w:eastAsia="仿宋_GB2312"/>
          <w:sz w:val="21"/>
          <w:b/>
        </w:rPr>
        <w:t xml:space="preserve">7. </w:t>
      </w:r>
      <w:r>
        <w:rPr>
          <w:rFonts w:ascii="仿宋_GB2312" w:hAnsi="仿宋_GB2312" w:cs="仿宋_GB2312" w:eastAsia="仿宋_GB2312"/>
          <w:sz w:val="21"/>
          <w:b/>
        </w:rPr>
        <w:t>履约保证金</w:t>
      </w:r>
    </w:p>
    <w:p>
      <w:pPr>
        <w:pStyle w:val="null3"/>
        <w:ind w:firstLine="420"/>
        <w:jc w:val="both"/>
      </w:pPr>
      <w:r>
        <w:rPr>
          <w:rFonts w:ascii="仿宋_GB2312" w:hAnsi="仿宋_GB2312" w:cs="仿宋_GB2312" w:eastAsia="仿宋_GB2312"/>
          <w:sz w:val="21"/>
        </w:rPr>
        <w:t xml:space="preserve">7.1 </w:t>
      </w:r>
      <w:r>
        <w:rPr>
          <w:rFonts w:ascii="仿宋_GB2312" w:hAnsi="仿宋_GB2312" w:cs="仿宋_GB2312" w:eastAsia="仿宋_GB2312"/>
          <w:sz w:val="21"/>
        </w:rPr>
        <w:t>需提交履约保证金的项目，乙方应按照“合同条款前附表”第 10 项“履约保证金及返还”提交履约保证金。</w:t>
      </w:r>
    </w:p>
    <w:p>
      <w:pPr>
        <w:pStyle w:val="null3"/>
        <w:ind w:firstLine="420"/>
        <w:jc w:val="both"/>
      </w:pPr>
      <w:r>
        <w:rPr>
          <w:rFonts w:ascii="仿宋_GB2312" w:hAnsi="仿宋_GB2312" w:cs="仿宋_GB2312" w:eastAsia="仿宋_GB2312"/>
          <w:sz w:val="21"/>
        </w:rPr>
        <w:t xml:space="preserve">7.2 </w:t>
      </w:r>
      <w:r>
        <w:rPr>
          <w:rFonts w:ascii="仿宋_GB2312" w:hAnsi="仿宋_GB2312" w:cs="仿宋_GB2312" w:eastAsia="仿宋_GB2312"/>
          <w:sz w:val="21"/>
        </w:rPr>
        <w:t>履约保证金的金额可用于补偿甲方因乙方不能完成其合同义务而蒙受的损失。</w:t>
      </w:r>
    </w:p>
    <w:p>
      <w:pPr>
        <w:pStyle w:val="null3"/>
        <w:ind w:firstLine="420"/>
        <w:jc w:val="both"/>
      </w:pPr>
      <w:r>
        <w:rPr>
          <w:rFonts w:ascii="仿宋_GB2312" w:hAnsi="仿宋_GB2312" w:cs="仿宋_GB2312" w:eastAsia="仿宋_GB2312"/>
          <w:sz w:val="21"/>
        </w:rPr>
        <w:t>7.3</w:t>
      </w:r>
      <w:r>
        <w:rPr>
          <w:rFonts w:ascii="仿宋_GB2312" w:hAnsi="仿宋_GB2312" w:cs="仿宋_GB2312" w:eastAsia="仿宋_GB2312"/>
          <w:sz w:val="21"/>
        </w:rPr>
        <w:t>如乙方未能按时支付合同约定的违约金、赔偿金、其他应付款项等的，甲方有权按照本合同的约定从履约保证金中扣除上述款项。乙方应在甲方扣除履约保证金后 15 天内，及时补充扣除部分金额。若逾期补充的，每日应按应补充金额的万分之五（0.05%）支付甲方违约金。</w:t>
      </w:r>
    </w:p>
    <w:p>
      <w:pPr>
        <w:pStyle w:val="null3"/>
        <w:ind w:firstLine="420"/>
        <w:jc w:val="both"/>
      </w:pPr>
      <w:r>
        <w:rPr>
          <w:rFonts w:ascii="仿宋_GB2312" w:hAnsi="仿宋_GB2312" w:cs="仿宋_GB2312" w:eastAsia="仿宋_GB2312"/>
          <w:sz w:val="21"/>
        </w:rPr>
        <w:t xml:space="preserve">7.4 </w:t>
      </w:r>
      <w:r>
        <w:rPr>
          <w:rFonts w:ascii="仿宋_GB2312" w:hAnsi="仿宋_GB2312" w:cs="仿宋_GB2312" w:eastAsia="仿宋_GB2312"/>
          <w:sz w:val="21"/>
        </w:rPr>
        <w:t>乙方不履行合同、或者履行合同义务不符合约定使得合同目的不能实现，履约保证金不予退还，并应按合同约定支付违约金、赔偿金等。</w:t>
      </w:r>
    </w:p>
    <w:p>
      <w:pPr>
        <w:pStyle w:val="null3"/>
        <w:ind w:firstLine="420"/>
        <w:jc w:val="both"/>
      </w:pPr>
      <w:r>
        <w:rPr>
          <w:rFonts w:ascii="仿宋_GB2312" w:hAnsi="仿宋_GB2312" w:cs="仿宋_GB2312" w:eastAsia="仿宋_GB2312"/>
          <w:sz w:val="21"/>
        </w:rPr>
        <w:t xml:space="preserve">7.5 </w:t>
      </w:r>
      <w:r>
        <w:rPr>
          <w:rFonts w:ascii="仿宋_GB2312" w:hAnsi="仿宋_GB2312" w:cs="仿宋_GB2312" w:eastAsia="仿宋_GB2312"/>
          <w:sz w:val="21"/>
        </w:rPr>
        <w:t>履约保证金在合同履行期满后，扣除相应款项（如有）且双方无争议后，凭返还申请等资料一次性无息返还，详见“合同条款前附表”第10项“履约保证金及返还”。</w:t>
      </w:r>
    </w:p>
    <w:p>
      <w:pPr>
        <w:pStyle w:val="null3"/>
        <w:ind w:firstLine="422"/>
        <w:jc w:val="both"/>
      </w:pPr>
      <w:r>
        <w:rPr>
          <w:rFonts w:ascii="仿宋_GB2312" w:hAnsi="仿宋_GB2312" w:cs="仿宋_GB2312" w:eastAsia="仿宋_GB2312"/>
          <w:sz w:val="21"/>
          <w:b/>
        </w:rPr>
        <w:t>8</w:t>
      </w:r>
      <w:r>
        <w:rPr>
          <w:rFonts w:ascii="仿宋_GB2312" w:hAnsi="仿宋_GB2312" w:cs="仿宋_GB2312" w:eastAsia="仿宋_GB2312"/>
          <w:sz w:val="21"/>
          <w:b/>
        </w:rPr>
        <w:t>．履约延误</w:t>
      </w:r>
    </w:p>
    <w:p>
      <w:pPr>
        <w:pStyle w:val="null3"/>
        <w:ind w:firstLine="420"/>
        <w:jc w:val="both"/>
      </w:pPr>
      <w:r>
        <w:rPr>
          <w:rFonts w:ascii="仿宋_GB2312" w:hAnsi="仿宋_GB2312" w:cs="仿宋_GB2312" w:eastAsia="仿宋_GB2312"/>
          <w:sz w:val="21"/>
        </w:rPr>
        <w:t xml:space="preserve">8.1 </w:t>
      </w:r>
      <w:r>
        <w:rPr>
          <w:rFonts w:ascii="仿宋_GB2312" w:hAnsi="仿宋_GB2312" w:cs="仿宋_GB2312" w:eastAsia="仿宋_GB2312"/>
          <w:sz w:val="21"/>
        </w:rPr>
        <w:t>乙方应按照本合同的规定提供服务。</w:t>
      </w:r>
    </w:p>
    <w:p>
      <w:pPr>
        <w:pStyle w:val="null3"/>
        <w:ind w:firstLine="420"/>
        <w:jc w:val="both"/>
      </w:pPr>
      <w:r>
        <w:rPr>
          <w:rFonts w:ascii="仿宋_GB2312" w:hAnsi="仿宋_GB2312" w:cs="仿宋_GB2312" w:eastAsia="仿宋_GB2312"/>
          <w:sz w:val="21"/>
        </w:rPr>
        <w:t xml:space="preserve">8.2 </w:t>
      </w:r>
      <w:r>
        <w:rPr>
          <w:rFonts w:ascii="仿宋_GB2312" w:hAnsi="仿宋_GB2312" w:cs="仿宋_GB2312" w:eastAsia="仿宋_GB2312"/>
          <w:sz w:val="21"/>
        </w:rPr>
        <w:t>如乙方迟延履行合同义务，甲方将从应付合同金额中扣除误期违约金，每延误一天误期违约金按合同总金额的万分之三（0.03%）计收。乙方支付的误期违约金不足以弥补甲方损失的，应继续承担赔偿责任。本合同约定的损失，包括但不限于：直接损失、调查取证费、诉讼费、律师费等。</w:t>
      </w:r>
    </w:p>
    <w:p>
      <w:pPr>
        <w:pStyle w:val="null3"/>
        <w:ind w:firstLine="420"/>
        <w:jc w:val="both"/>
      </w:pPr>
      <w:r>
        <w:rPr>
          <w:rFonts w:ascii="仿宋_GB2312" w:hAnsi="仿宋_GB2312" w:cs="仿宋_GB2312" w:eastAsia="仿宋_GB2312"/>
          <w:sz w:val="21"/>
        </w:rPr>
        <w:t xml:space="preserve">8.3 </w:t>
      </w:r>
      <w:r>
        <w:rPr>
          <w:rFonts w:ascii="仿宋_GB2312" w:hAnsi="仿宋_GB2312" w:cs="仿宋_GB2312" w:eastAsia="仿宋_GB2312"/>
          <w:sz w:val="21"/>
        </w:rPr>
        <w:t>在履行合同过程中，如果乙方可能遇到妨碍按时提供服务的情况时，应及时以书面形式将拖延的事实，可能拖延的期限和理由通知甲方。甲方在收到乙方通知后，应尽快对情况进行评估，并确定是否酌情延长工期以及是否收取误期违约金。</w:t>
      </w:r>
    </w:p>
    <w:p>
      <w:pPr>
        <w:pStyle w:val="null3"/>
        <w:ind w:firstLine="420"/>
        <w:jc w:val="both"/>
      </w:pPr>
      <w:r>
        <w:rPr>
          <w:rFonts w:ascii="仿宋_GB2312" w:hAnsi="仿宋_GB2312" w:cs="仿宋_GB2312" w:eastAsia="仿宋_GB2312"/>
          <w:sz w:val="21"/>
        </w:rPr>
        <w:t xml:space="preserve">8.4 </w:t>
      </w:r>
      <w:r>
        <w:rPr>
          <w:rFonts w:ascii="仿宋_GB2312" w:hAnsi="仿宋_GB2312" w:cs="仿宋_GB2312" w:eastAsia="仿宋_GB2312"/>
          <w:sz w:val="21"/>
        </w:rPr>
        <w:t>除不可抗力和根据合同规定延期取得甲方同意而不收取误期违约金之外，乙方延误工期，将按合同规定被收取误期违约金。</w:t>
      </w:r>
    </w:p>
    <w:p>
      <w:pPr>
        <w:pStyle w:val="null3"/>
        <w:ind w:firstLine="420"/>
        <w:jc w:val="both"/>
      </w:pPr>
      <w:r>
        <w:rPr>
          <w:rFonts w:ascii="仿宋_GB2312" w:hAnsi="仿宋_GB2312" w:cs="仿宋_GB2312" w:eastAsia="仿宋_GB2312"/>
          <w:sz w:val="21"/>
        </w:rPr>
        <w:t xml:space="preserve">8.5 </w:t>
      </w:r>
      <w:r>
        <w:rPr>
          <w:rFonts w:ascii="仿宋_GB2312" w:hAnsi="仿宋_GB2312" w:cs="仿宋_GB2312" w:eastAsia="仿宋_GB2312"/>
          <w:sz w:val="21"/>
        </w:rPr>
        <w:t>逾期退还履约保证金的违约责任。满足履约保证金返还条件的，甲方在收到返还相关信息等合同约定资料后，进行核实。对核实结果无异议的，应当自完成核实之日起30日内返还履约保证金。无特殊原因逾期退还履约保证金的，乙方可要求甲方按银行同期活期存款利率支付逾期利息。特殊原因逾期返还的，双方协商解决。</w:t>
      </w:r>
    </w:p>
    <w:p>
      <w:pPr>
        <w:pStyle w:val="null3"/>
        <w:ind w:firstLine="420"/>
        <w:jc w:val="both"/>
      </w:pPr>
      <w:r>
        <w:rPr>
          <w:rFonts w:ascii="仿宋_GB2312" w:hAnsi="仿宋_GB2312" w:cs="仿宋_GB2312" w:eastAsia="仿宋_GB2312"/>
          <w:sz w:val="21"/>
        </w:rPr>
        <w:t xml:space="preserve">8.6 </w:t>
      </w:r>
      <w:r>
        <w:rPr>
          <w:rFonts w:ascii="仿宋_GB2312" w:hAnsi="仿宋_GB2312" w:cs="仿宋_GB2312" w:eastAsia="仿宋_GB2312"/>
          <w:sz w:val="21"/>
        </w:rPr>
        <w:t>若甲方延迟支付款项，逾期超过10个工作日的，乙方有权书面向甲方催讨。自甲方收到催讨文件之日起30个工作日内未支付，按逾期金额万分之一（0.01%）/日的标准计算逾期付款违约金。</w:t>
      </w:r>
    </w:p>
    <w:p>
      <w:pPr>
        <w:pStyle w:val="null3"/>
        <w:ind w:firstLine="422"/>
        <w:jc w:val="both"/>
      </w:pPr>
      <w:r>
        <w:rPr>
          <w:rFonts w:ascii="仿宋_GB2312" w:hAnsi="仿宋_GB2312" w:cs="仿宋_GB2312" w:eastAsia="仿宋_GB2312"/>
          <w:sz w:val="21"/>
          <w:b/>
        </w:rPr>
        <w:t xml:space="preserve">9. </w:t>
      </w:r>
      <w:r>
        <w:rPr>
          <w:rFonts w:ascii="仿宋_GB2312" w:hAnsi="仿宋_GB2312" w:cs="仿宋_GB2312" w:eastAsia="仿宋_GB2312"/>
          <w:sz w:val="21"/>
          <w:b/>
        </w:rPr>
        <w:t>违约责任</w:t>
      </w:r>
    </w:p>
    <w:p>
      <w:pPr>
        <w:pStyle w:val="null3"/>
        <w:ind w:firstLine="420"/>
        <w:jc w:val="both"/>
      </w:pPr>
      <w:r>
        <w:rPr>
          <w:rFonts w:ascii="仿宋_GB2312" w:hAnsi="仿宋_GB2312" w:cs="仿宋_GB2312" w:eastAsia="仿宋_GB2312"/>
          <w:sz w:val="21"/>
        </w:rPr>
        <w:t xml:space="preserve">9.1 </w:t>
      </w:r>
      <w:r>
        <w:rPr>
          <w:rFonts w:ascii="仿宋_GB2312" w:hAnsi="仿宋_GB2312" w:cs="仿宋_GB2312" w:eastAsia="仿宋_GB2312"/>
          <w:sz w:val="21"/>
        </w:rPr>
        <w:t>除本合同另有约定外，乙方不履行合同义务或者履行合同义务不符合合同约定的，按每违反一次从应付款项中扣除合同总金额的百分之一（1%）作为违约金；此外，应当承担继续履行、采取补救措施或者赔偿损失等违约责任。乙方支付的上述违约金、赔偿金等不足以弥补甲方损失的，应继续承担赔偿责任。本合同约定的损失，包括但不限于：直接损失、调查取证费、诉讼费、律师费等。</w:t>
      </w:r>
    </w:p>
    <w:p>
      <w:pPr>
        <w:pStyle w:val="null3"/>
        <w:ind w:firstLine="420"/>
        <w:jc w:val="both"/>
      </w:pPr>
      <w:r>
        <w:rPr>
          <w:rFonts w:ascii="仿宋_GB2312" w:hAnsi="仿宋_GB2312" w:cs="仿宋_GB2312" w:eastAsia="仿宋_GB2312"/>
          <w:sz w:val="21"/>
        </w:rPr>
        <w:t xml:space="preserve">9.2 </w:t>
      </w:r>
      <w:r>
        <w:rPr>
          <w:rFonts w:ascii="仿宋_GB2312" w:hAnsi="仿宋_GB2312" w:cs="仿宋_GB2312" w:eastAsia="仿宋_GB2312"/>
          <w:sz w:val="21"/>
        </w:rPr>
        <w:t>乙方没有按照时限要求提供服务，且在甲方指定的延长期限内没有采取补救措施，甲方有权自行采取其他方式进行补救，乙方除按合同第8条约定向甲方支付误期违约金外，另外甲方所发生的一切费用和甲方损失，甲方有权从应付的乙方的合同款项中扣除，不足扣除的乙方应另行支付。</w:t>
      </w:r>
    </w:p>
    <w:p>
      <w:pPr>
        <w:pStyle w:val="null3"/>
        <w:ind w:firstLine="420"/>
        <w:jc w:val="both"/>
      </w:pPr>
      <w:r>
        <w:rPr>
          <w:rFonts w:ascii="仿宋_GB2312" w:hAnsi="仿宋_GB2312" w:cs="仿宋_GB2312" w:eastAsia="仿宋_GB2312"/>
          <w:sz w:val="21"/>
        </w:rPr>
        <w:t xml:space="preserve">9.3 </w:t>
      </w:r>
      <w:r>
        <w:rPr>
          <w:rFonts w:ascii="仿宋_GB2312" w:hAnsi="仿宋_GB2312" w:cs="仿宋_GB2312" w:eastAsia="仿宋_GB2312"/>
          <w:sz w:val="21"/>
        </w:rPr>
        <w:t>除应支付甲方违约金等外，甲方有权根据合同或有关部门出具的检验证书向乙方提出索赔。</w:t>
      </w:r>
    </w:p>
    <w:p>
      <w:pPr>
        <w:pStyle w:val="null3"/>
        <w:ind w:firstLine="420"/>
        <w:jc w:val="both"/>
      </w:pPr>
      <w:r>
        <w:rPr>
          <w:rFonts w:ascii="仿宋_GB2312" w:hAnsi="仿宋_GB2312" w:cs="仿宋_GB2312" w:eastAsia="仿宋_GB2312"/>
          <w:sz w:val="21"/>
        </w:rPr>
        <w:t xml:space="preserve">9.4 </w:t>
      </w:r>
      <w:r>
        <w:rPr>
          <w:rFonts w:ascii="仿宋_GB2312" w:hAnsi="仿宋_GB2312" w:cs="仿宋_GB2312" w:eastAsia="仿宋_GB2312"/>
          <w:sz w:val="21"/>
        </w:rPr>
        <w:t>如果乙方对差异负有责任而甲方提出索赔，乙方同意按照下列方式解决索赔事宜：</w:t>
      </w:r>
    </w:p>
    <w:p>
      <w:pPr>
        <w:pStyle w:val="null3"/>
        <w:ind w:firstLine="420"/>
        <w:jc w:val="both"/>
      </w:pPr>
      <w:r>
        <w:rPr>
          <w:rFonts w:ascii="仿宋_GB2312" w:hAnsi="仿宋_GB2312" w:cs="仿宋_GB2312" w:eastAsia="仿宋_GB2312"/>
          <w:sz w:val="21"/>
        </w:rPr>
        <w:t>如果在甲方发出索赔通知后5个工作日内，乙方未作书面答复，上述索赔应视为已被乙方接受。如乙方未能在甲方发出索赔通知后5个工作日内或甲方同意的延长期限内着手解决索赔事宜，甲方有权从应付乙方的合同款项中扣除索赔金额。</w:t>
      </w:r>
    </w:p>
    <w:p>
      <w:pPr>
        <w:pStyle w:val="null3"/>
        <w:ind w:firstLine="420"/>
        <w:jc w:val="both"/>
      </w:pPr>
      <w:r>
        <w:rPr>
          <w:rFonts w:ascii="仿宋_GB2312" w:hAnsi="仿宋_GB2312" w:cs="仿宋_GB2312" w:eastAsia="仿宋_GB2312"/>
          <w:sz w:val="21"/>
        </w:rPr>
        <w:t xml:space="preserve">9.5 </w:t>
      </w:r>
      <w:r>
        <w:rPr>
          <w:rFonts w:ascii="仿宋_GB2312" w:hAnsi="仿宋_GB2312" w:cs="仿宋_GB2312" w:eastAsia="仿宋_GB2312"/>
          <w:sz w:val="21"/>
        </w:rPr>
        <w:t>对于本协议未约定的、招标（采购）文件（技术部分）中约定的违约处理条款，按招标（采购）文件（技术部分）相关约定执行；对本协议与招标（采购）文件（技术部分）约定不同的违约处理条款，以本协议约定为准。</w:t>
      </w:r>
    </w:p>
    <w:p>
      <w:pPr>
        <w:pStyle w:val="null3"/>
        <w:ind w:firstLine="422"/>
        <w:jc w:val="both"/>
      </w:pPr>
      <w:r>
        <w:rPr>
          <w:rFonts w:ascii="仿宋_GB2312" w:hAnsi="仿宋_GB2312" w:cs="仿宋_GB2312" w:eastAsia="仿宋_GB2312"/>
          <w:sz w:val="21"/>
          <w:b/>
        </w:rPr>
        <w:t xml:space="preserve">10. </w:t>
      </w:r>
      <w:r>
        <w:rPr>
          <w:rFonts w:ascii="仿宋_GB2312" w:hAnsi="仿宋_GB2312" w:cs="仿宋_GB2312" w:eastAsia="仿宋_GB2312"/>
          <w:sz w:val="21"/>
          <w:b/>
        </w:rPr>
        <w:t>不可抗力</w:t>
      </w:r>
    </w:p>
    <w:p>
      <w:pPr>
        <w:pStyle w:val="null3"/>
        <w:ind w:firstLine="420"/>
        <w:jc w:val="both"/>
      </w:pPr>
      <w:r>
        <w:rPr>
          <w:rFonts w:ascii="仿宋_GB2312" w:hAnsi="仿宋_GB2312" w:cs="仿宋_GB2312" w:eastAsia="仿宋_GB2312"/>
          <w:sz w:val="21"/>
        </w:rPr>
        <w:t xml:space="preserve">10.1 </w:t>
      </w:r>
      <w:r>
        <w:rPr>
          <w:rFonts w:ascii="仿宋_GB2312" w:hAnsi="仿宋_GB2312" w:cs="仿宋_GB2312" w:eastAsia="仿宋_GB2312"/>
          <w:sz w:val="21"/>
        </w:rPr>
        <w:t>本条所述的“不可抗力”系指双方不可预见、不可避免、不可克服的客观情况，但不包括双方的违约或疏忽。这些事件包括但不限于：战争、严重火灾、洪水、台风、地震等。</w:t>
      </w:r>
    </w:p>
    <w:p>
      <w:pPr>
        <w:pStyle w:val="null3"/>
        <w:ind w:firstLine="420"/>
        <w:jc w:val="both"/>
      </w:pPr>
      <w:r>
        <w:rPr>
          <w:rFonts w:ascii="仿宋_GB2312" w:hAnsi="仿宋_GB2312" w:cs="仿宋_GB2312" w:eastAsia="仿宋_GB2312"/>
          <w:sz w:val="21"/>
        </w:rPr>
        <w:t xml:space="preserve">10.2 </w:t>
      </w:r>
      <w:r>
        <w:rPr>
          <w:rFonts w:ascii="仿宋_GB2312" w:hAnsi="仿宋_GB2312" w:cs="仿宋_GB2312" w:eastAsia="仿宋_GB2312"/>
          <w:sz w:val="21"/>
        </w:rPr>
        <w:t>如果乙方因不可抗力而导致合同实施延误或不能履行合同义务，不应承担误期赔偿或终止合同的责任。</w:t>
      </w:r>
    </w:p>
    <w:p>
      <w:pPr>
        <w:pStyle w:val="null3"/>
        <w:ind w:firstLine="420"/>
        <w:jc w:val="both"/>
      </w:pPr>
      <w:r>
        <w:rPr>
          <w:rFonts w:ascii="仿宋_GB2312" w:hAnsi="仿宋_GB2312" w:cs="仿宋_GB2312" w:eastAsia="仿宋_GB2312"/>
          <w:sz w:val="21"/>
        </w:rPr>
        <w:t xml:space="preserve">10.3 </w:t>
      </w:r>
      <w:r>
        <w:rPr>
          <w:rFonts w:ascii="仿宋_GB2312" w:hAnsi="仿宋_GB2312" w:cs="仿宋_GB2312" w:eastAsia="仿宋_GB2312"/>
          <w:sz w:val="21"/>
        </w:rPr>
        <w:t>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null3"/>
        <w:ind w:firstLine="420"/>
        <w:jc w:val="both"/>
      </w:pPr>
      <w:r>
        <w:rPr>
          <w:rFonts w:ascii="仿宋_GB2312" w:hAnsi="仿宋_GB2312" w:cs="仿宋_GB2312" w:eastAsia="仿宋_GB2312"/>
          <w:sz w:val="21"/>
        </w:rPr>
        <w:t xml:space="preserve">10.4 </w:t>
      </w:r>
      <w:r>
        <w:rPr>
          <w:rFonts w:ascii="仿宋_GB2312" w:hAnsi="仿宋_GB2312" w:cs="仿宋_GB2312" w:eastAsia="仿宋_GB2312"/>
          <w:sz w:val="21"/>
        </w:rPr>
        <w:t>如因国家政策变化、技术实施所需的客观环境发生变化、重大技术变化、国家调减预算、乙方在执行合同的过程中发生对履行合同有直接影响的重大事故或变故、甲方工作计划调整及推广使用新应用系统导致本项目相关服务停止等原因，本合同不能继续全部或部分履行，甲方有权通知乙方解除本合同的全部或部分，双方将按已经实际履行并验收合格的合同内容进行结算。</w:t>
      </w:r>
    </w:p>
    <w:p>
      <w:pPr>
        <w:pStyle w:val="null3"/>
        <w:ind w:firstLine="422"/>
        <w:jc w:val="both"/>
      </w:pPr>
      <w:r>
        <w:rPr>
          <w:rFonts w:ascii="仿宋_GB2312" w:hAnsi="仿宋_GB2312" w:cs="仿宋_GB2312" w:eastAsia="仿宋_GB2312"/>
          <w:sz w:val="21"/>
          <w:b/>
        </w:rPr>
        <w:t xml:space="preserve">11. </w:t>
      </w:r>
      <w:r>
        <w:rPr>
          <w:rFonts w:ascii="仿宋_GB2312" w:hAnsi="仿宋_GB2312" w:cs="仿宋_GB2312" w:eastAsia="仿宋_GB2312"/>
          <w:sz w:val="21"/>
          <w:b/>
        </w:rPr>
        <w:t>争端的解决</w:t>
      </w:r>
    </w:p>
    <w:p>
      <w:pPr>
        <w:pStyle w:val="null3"/>
        <w:ind w:firstLine="420"/>
        <w:jc w:val="both"/>
      </w:pPr>
      <w:r>
        <w:rPr>
          <w:rFonts w:ascii="仿宋_GB2312" w:hAnsi="仿宋_GB2312" w:cs="仿宋_GB2312" w:eastAsia="仿宋_GB2312"/>
          <w:sz w:val="21"/>
        </w:rPr>
        <w:t xml:space="preserve">11.1 </w:t>
      </w:r>
      <w:r>
        <w:rPr>
          <w:rFonts w:ascii="仿宋_GB2312" w:hAnsi="仿宋_GB2312" w:cs="仿宋_GB2312" w:eastAsia="仿宋_GB2312"/>
          <w:sz w:val="21"/>
        </w:rPr>
        <w:t>甲乙双方应首先通过友好协商解决在执行本合同中所发生的或与本合同有关的一切争端。如从协商开始</w:t>
      </w:r>
      <w:r>
        <w:rPr>
          <w:rFonts w:ascii="仿宋_GB2312" w:hAnsi="仿宋_GB2312" w:cs="仿宋_GB2312" w:eastAsia="仿宋_GB2312"/>
          <w:sz w:val="21"/>
          <w:u w:val="single"/>
        </w:rPr>
        <w:t xml:space="preserve"> 30 </w:t>
      </w:r>
      <w:r>
        <w:rPr>
          <w:rFonts w:ascii="仿宋_GB2312" w:hAnsi="仿宋_GB2312" w:cs="仿宋_GB2312" w:eastAsia="仿宋_GB2312"/>
          <w:sz w:val="21"/>
        </w:rPr>
        <w:t>天内仍不能解决，可以按合同约定的方式提起仲裁或诉讼。</w:t>
      </w:r>
    </w:p>
    <w:p>
      <w:pPr>
        <w:pStyle w:val="null3"/>
        <w:ind w:left="240" w:firstLine="210"/>
        <w:jc w:val="both"/>
      </w:pPr>
      <w:r>
        <w:rPr>
          <w:rFonts w:ascii="仿宋_GB2312" w:hAnsi="仿宋_GB2312" w:cs="仿宋_GB2312" w:eastAsia="仿宋_GB2312"/>
          <w:sz w:val="21"/>
        </w:rPr>
        <w:t>11.2.1</w:t>
      </w:r>
      <w:r>
        <w:rPr>
          <w:rFonts w:ascii="仿宋_GB2312" w:hAnsi="仿宋_GB2312" w:cs="仿宋_GB2312" w:eastAsia="仿宋_GB2312"/>
          <w:sz w:val="21"/>
        </w:rPr>
        <w:t>仲裁应向甲方所在地或</w:t>
      </w:r>
      <w:r>
        <w:rPr>
          <w:rFonts w:ascii="仿宋_GB2312" w:hAnsi="仿宋_GB2312" w:cs="仿宋_GB2312" w:eastAsia="仿宋_GB2312"/>
          <w:sz w:val="21"/>
          <w:u w:val="single"/>
        </w:rPr>
        <w:t xml:space="preserve">  汕头 </w:t>
      </w:r>
      <w:r>
        <w:rPr>
          <w:rFonts w:ascii="仿宋_GB2312" w:hAnsi="仿宋_GB2312" w:cs="仿宋_GB2312" w:eastAsia="仿宋_GB2312"/>
          <w:sz w:val="21"/>
        </w:rPr>
        <w:t>仲裁委员会申请仲裁。</w:t>
      </w:r>
    </w:p>
    <w:p>
      <w:pPr>
        <w:pStyle w:val="null3"/>
        <w:ind w:firstLine="420"/>
        <w:jc w:val="both"/>
      </w:pPr>
      <w:r>
        <w:rPr>
          <w:rFonts w:ascii="仿宋_GB2312" w:hAnsi="仿宋_GB2312" w:cs="仿宋_GB2312" w:eastAsia="仿宋_GB2312"/>
          <w:sz w:val="21"/>
        </w:rPr>
        <w:t xml:space="preserve">11.2.2 </w:t>
      </w:r>
      <w:r>
        <w:rPr>
          <w:rFonts w:ascii="仿宋_GB2312" w:hAnsi="仿宋_GB2312" w:cs="仿宋_GB2312" w:eastAsia="仿宋_GB2312"/>
          <w:sz w:val="21"/>
        </w:rPr>
        <w:t>仲裁裁决应为最终裁决，对双方均具有约束力。</w:t>
      </w:r>
    </w:p>
    <w:p>
      <w:pPr>
        <w:pStyle w:val="null3"/>
        <w:ind w:firstLine="420"/>
        <w:jc w:val="both"/>
      </w:pPr>
      <w:r>
        <w:rPr>
          <w:rFonts w:ascii="仿宋_GB2312" w:hAnsi="仿宋_GB2312" w:cs="仿宋_GB2312" w:eastAsia="仿宋_GB2312"/>
          <w:sz w:val="21"/>
        </w:rPr>
        <w:t xml:space="preserve">11.2.3 </w:t>
      </w:r>
      <w:r>
        <w:rPr>
          <w:rFonts w:ascii="仿宋_GB2312" w:hAnsi="仿宋_GB2312" w:cs="仿宋_GB2312" w:eastAsia="仿宋_GB2312"/>
          <w:sz w:val="21"/>
        </w:rPr>
        <w:t>仲裁费除仲裁机关另有裁决外应由败诉方负担。</w:t>
      </w:r>
    </w:p>
    <w:p>
      <w:pPr>
        <w:pStyle w:val="null3"/>
        <w:ind w:firstLine="420"/>
        <w:jc w:val="both"/>
      </w:pPr>
      <w:r>
        <w:rPr>
          <w:rFonts w:ascii="仿宋_GB2312" w:hAnsi="仿宋_GB2312" w:cs="仿宋_GB2312" w:eastAsia="仿宋_GB2312"/>
          <w:sz w:val="21"/>
        </w:rPr>
        <w:t>11.2.4</w:t>
      </w:r>
      <w:r>
        <w:rPr>
          <w:rFonts w:ascii="仿宋_GB2312" w:hAnsi="仿宋_GB2312" w:cs="仿宋_GB2312" w:eastAsia="仿宋_GB2312"/>
          <w:sz w:val="21"/>
        </w:rPr>
        <w:t>在仲裁期间，除正在进行仲裁部分外，本合同的其它部分应继续执行。</w:t>
      </w:r>
    </w:p>
    <w:p>
      <w:pPr>
        <w:pStyle w:val="null3"/>
        <w:ind w:firstLine="420"/>
        <w:jc w:val="both"/>
      </w:pPr>
      <w:r>
        <w:rPr>
          <w:rFonts w:ascii="仿宋_GB2312" w:hAnsi="仿宋_GB2312" w:cs="仿宋_GB2312" w:eastAsia="仿宋_GB2312"/>
          <w:sz w:val="21"/>
        </w:rPr>
        <w:t>11.3.1</w:t>
      </w:r>
      <w:r>
        <w:rPr>
          <w:rFonts w:ascii="仿宋_GB2312" w:hAnsi="仿宋_GB2312" w:cs="仿宋_GB2312" w:eastAsia="仿宋_GB2312"/>
          <w:sz w:val="21"/>
        </w:rPr>
        <w:t>诉讼应向甲方所在地或</w:t>
      </w:r>
      <w:r>
        <w:rPr>
          <w:rFonts w:ascii="仿宋_GB2312" w:hAnsi="仿宋_GB2312" w:cs="仿宋_GB2312" w:eastAsia="仿宋_GB2312"/>
          <w:sz w:val="21"/>
          <w:u w:val="single"/>
        </w:rPr>
        <w:t xml:space="preserve">  汕头 </w:t>
      </w:r>
      <w:r>
        <w:rPr>
          <w:rFonts w:ascii="仿宋_GB2312" w:hAnsi="仿宋_GB2312" w:cs="仿宋_GB2312" w:eastAsia="仿宋_GB2312"/>
          <w:sz w:val="21"/>
        </w:rPr>
        <w:t>人民法院提起诉讼。</w:t>
      </w:r>
    </w:p>
    <w:p>
      <w:pPr>
        <w:pStyle w:val="null3"/>
        <w:ind w:firstLine="420"/>
        <w:jc w:val="both"/>
      </w:pPr>
      <w:r>
        <w:rPr>
          <w:rFonts w:ascii="仿宋_GB2312" w:hAnsi="仿宋_GB2312" w:cs="仿宋_GB2312" w:eastAsia="仿宋_GB2312"/>
          <w:sz w:val="21"/>
        </w:rPr>
        <w:t>11.3.2</w:t>
      </w:r>
      <w:r>
        <w:rPr>
          <w:rFonts w:ascii="仿宋_GB2312" w:hAnsi="仿宋_GB2312" w:cs="仿宋_GB2312" w:eastAsia="仿宋_GB2312"/>
          <w:sz w:val="21"/>
        </w:rPr>
        <w:t>诉讼费除人民法院另有判决外，应由败诉方负担。</w:t>
      </w:r>
    </w:p>
    <w:p>
      <w:pPr>
        <w:pStyle w:val="null3"/>
        <w:ind w:firstLine="420"/>
        <w:jc w:val="both"/>
      </w:pPr>
      <w:r>
        <w:rPr>
          <w:rFonts w:ascii="仿宋_GB2312" w:hAnsi="仿宋_GB2312" w:cs="仿宋_GB2312" w:eastAsia="仿宋_GB2312"/>
          <w:sz w:val="21"/>
        </w:rPr>
        <w:t>11.3.3</w:t>
      </w:r>
      <w:r>
        <w:rPr>
          <w:rFonts w:ascii="仿宋_GB2312" w:hAnsi="仿宋_GB2312" w:cs="仿宋_GB2312" w:eastAsia="仿宋_GB2312"/>
          <w:sz w:val="21"/>
        </w:rPr>
        <w:t>在诉讼期间，除正在进行诉讼部分外，本合同的其它部分应继续执行。</w:t>
      </w:r>
    </w:p>
    <w:p>
      <w:pPr>
        <w:pStyle w:val="null3"/>
        <w:ind w:firstLine="422"/>
        <w:jc w:val="both"/>
      </w:pPr>
      <w:r>
        <w:rPr>
          <w:rFonts w:ascii="仿宋_GB2312" w:hAnsi="仿宋_GB2312" w:cs="仿宋_GB2312" w:eastAsia="仿宋_GB2312"/>
          <w:sz w:val="21"/>
          <w:b/>
        </w:rPr>
        <w:t xml:space="preserve">12. </w:t>
      </w:r>
      <w:r>
        <w:rPr>
          <w:rFonts w:ascii="仿宋_GB2312" w:hAnsi="仿宋_GB2312" w:cs="仿宋_GB2312" w:eastAsia="仿宋_GB2312"/>
          <w:sz w:val="21"/>
          <w:b/>
        </w:rPr>
        <w:t>违约终止合同</w:t>
      </w:r>
    </w:p>
    <w:p>
      <w:pPr>
        <w:pStyle w:val="null3"/>
        <w:ind w:firstLine="420"/>
        <w:jc w:val="both"/>
      </w:pPr>
      <w:r>
        <w:rPr>
          <w:rFonts w:ascii="仿宋_GB2312" w:hAnsi="仿宋_GB2312" w:cs="仿宋_GB2312" w:eastAsia="仿宋_GB2312"/>
          <w:sz w:val="21"/>
        </w:rPr>
        <w:t xml:space="preserve">12.1 </w:t>
      </w:r>
      <w:r>
        <w:rPr>
          <w:rFonts w:ascii="仿宋_GB2312" w:hAnsi="仿宋_GB2312" w:cs="仿宋_GB2312" w:eastAsia="仿宋_GB2312"/>
          <w:sz w:val="21"/>
        </w:rPr>
        <w:t>若出现如下情况，在甲方对乙方违约行为而采取的任何补救措施不受影响的情况下，甲方可向乙方发出书面通知书，提出解除部分或全部合同。自甲方发出书面通知书之日起30日内，乙方应支付甲方合同总金额20%的违约金，并根据合同执行情况返还部分或全部已收取款项。乙方支付的违约金不足以弥补甲方损失的，应继续承担赔偿责任。本合同约定的损失，包括但不限于：直接损失、调查取证费、诉讼费、律师费等。</w:t>
      </w:r>
    </w:p>
    <w:p>
      <w:pPr>
        <w:pStyle w:val="null3"/>
        <w:ind w:firstLine="420"/>
        <w:jc w:val="both"/>
      </w:pPr>
      <w:r>
        <w:rPr>
          <w:rFonts w:ascii="仿宋_GB2312" w:hAnsi="仿宋_GB2312" w:cs="仿宋_GB2312" w:eastAsia="仿宋_GB2312"/>
          <w:sz w:val="21"/>
        </w:rPr>
        <w:t xml:space="preserve">12.1.1 </w:t>
      </w:r>
      <w:r>
        <w:rPr>
          <w:rFonts w:ascii="仿宋_GB2312" w:hAnsi="仿宋_GB2312" w:cs="仿宋_GB2312" w:eastAsia="仿宋_GB2312"/>
          <w:sz w:val="21"/>
        </w:rPr>
        <w:t>乙方不履行合同义务或者履行合同义务不符合合同约定累计达两次的；</w:t>
      </w:r>
    </w:p>
    <w:p>
      <w:pPr>
        <w:pStyle w:val="null3"/>
        <w:ind w:firstLine="420"/>
        <w:jc w:val="both"/>
      </w:pPr>
      <w:r>
        <w:rPr>
          <w:rFonts w:ascii="仿宋_GB2312" w:hAnsi="仿宋_GB2312" w:cs="仿宋_GB2312" w:eastAsia="仿宋_GB2312"/>
          <w:sz w:val="21"/>
        </w:rPr>
        <w:t xml:space="preserve">12.1.2 </w:t>
      </w:r>
      <w:r>
        <w:rPr>
          <w:rFonts w:ascii="仿宋_GB2312" w:hAnsi="仿宋_GB2312" w:cs="仿宋_GB2312" w:eastAsia="仿宋_GB2312"/>
          <w:sz w:val="21"/>
        </w:rPr>
        <w:t>如果乙方未能在合同规定的期限或甲方同意延长的期限内提供服务，迟延累计达20日的；</w:t>
      </w:r>
    </w:p>
    <w:p>
      <w:pPr>
        <w:pStyle w:val="null3"/>
        <w:ind w:firstLine="420"/>
        <w:jc w:val="both"/>
      </w:pPr>
      <w:r>
        <w:rPr>
          <w:rFonts w:ascii="仿宋_GB2312" w:hAnsi="仿宋_GB2312" w:cs="仿宋_GB2312" w:eastAsia="仿宋_GB2312"/>
          <w:sz w:val="21"/>
        </w:rPr>
        <w:t xml:space="preserve">12.1.3 </w:t>
      </w:r>
      <w:r>
        <w:rPr>
          <w:rFonts w:ascii="仿宋_GB2312" w:hAnsi="仿宋_GB2312" w:cs="仿宋_GB2312" w:eastAsia="仿宋_GB2312"/>
          <w:sz w:val="21"/>
        </w:rPr>
        <w:t>因乙方人员自身技术能力、经验不足等问题造成甲方发生重大紧急故障，带来重大影响和损失的；</w:t>
      </w:r>
    </w:p>
    <w:p>
      <w:pPr>
        <w:pStyle w:val="null3"/>
        <w:ind w:firstLine="420"/>
        <w:jc w:val="both"/>
      </w:pPr>
      <w:r>
        <w:rPr>
          <w:rFonts w:ascii="仿宋_GB2312" w:hAnsi="仿宋_GB2312" w:cs="仿宋_GB2312" w:eastAsia="仿宋_GB2312"/>
          <w:sz w:val="21"/>
        </w:rPr>
        <w:t xml:space="preserve">12.1.4 </w:t>
      </w:r>
      <w:r>
        <w:rPr>
          <w:rFonts w:ascii="仿宋_GB2312" w:hAnsi="仿宋_GB2312" w:cs="仿宋_GB2312" w:eastAsia="仿宋_GB2312"/>
          <w:sz w:val="21"/>
        </w:rPr>
        <w:t>乙方对重大紧急故障没有及时响应，或不能在规定时间内解决处理故障、恢复正常运行的；</w:t>
      </w:r>
    </w:p>
    <w:p>
      <w:pPr>
        <w:pStyle w:val="null3"/>
        <w:ind w:firstLine="420"/>
        <w:jc w:val="both"/>
      </w:pPr>
      <w:r>
        <w:rPr>
          <w:rFonts w:ascii="仿宋_GB2312" w:hAnsi="仿宋_GB2312" w:cs="仿宋_GB2312" w:eastAsia="仿宋_GB2312"/>
          <w:sz w:val="21"/>
        </w:rPr>
        <w:t>12.1.5</w:t>
      </w:r>
      <w:r>
        <w:rPr>
          <w:rFonts w:ascii="仿宋_GB2312" w:hAnsi="仿宋_GB2312" w:cs="仿宋_GB2312" w:eastAsia="仿宋_GB2312"/>
          <w:sz w:val="21"/>
        </w:rPr>
        <w:t>乙方不能满足本项目技术需求的管理要求和规范，且经两次整改无明显改进的；</w:t>
      </w:r>
    </w:p>
    <w:p>
      <w:pPr>
        <w:pStyle w:val="null3"/>
        <w:ind w:firstLine="420"/>
        <w:jc w:val="both"/>
      </w:pPr>
      <w:r>
        <w:rPr>
          <w:rFonts w:ascii="仿宋_GB2312" w:hAnsi="仿宋_GB2312" w:cs="仿宋_GB2312" w:eastAsia="仿宋_GB2312"/>
          <w:sz w:val="21"/>
        </w:rPr>
        <w:t xml:space="preserve">12.1.6 </w:t>
      </w:r>
      <w:r>
        <w:rPr>
          <w:rFonts w:ascii="仿宋_GB2312" w:hAnsi="仿宋_GB2312" w:cs="仿宋_GB2312" w:eastAsia="仿宋_GB2312"/>
          <w:sz w:val="21"/>
        </w:rPr>
        <w:t>乙方利用本项目实施过程中所产生的成果（包括但不限于发明、发现、可运行系统、源代码及相关技术资料、文档等），另行自行开发本合同业务范围内供纳税人缴费人使用的软件或产品的，或利用为税务机关提供信息化服务的便利，向纳税人缴费人搭车收费或变相收费的，或有其他失信行为的；</w:t>
      </w:r>
    </w:p>
    <w:p>
      <w:pPr>
        <w:pStyle w:val="null3"/>
        <w:ind w:firstLine="420"/>
        <w:jc w:val="both"/>
      </w:pPr>
      <w:r>
        <w:rPr>
          <w:rFonts w:ascii="仿宋_GB2312" w:hAnsi="仿宋_GB2312" w:cs="仿宋_GB2312" w:eastAsia="仿宋_GB2312"/>
          <w:sz w:val="21"/>
        </w:rPr>
        <w:t xml:space="preserve">12.1.7 </w:t>
      </w:r>
      <w:r>
        <w:rPr>
          <w:rFonts w:ascii="仿宋_GB2312" w:hAnsi="仿宋_GB2312" w:cs="仿宋_GB2312" w:eastAsia="仿宋_GB2312"/>
          <w:sz w:val="21"/>
        </w:rPr>
        <w:t>乙方在本项目实施过程中发生违反网络安全规定行为造成不良后果的。</w:t>
      </w:r>
    </w:p>
    <w:p>
      <w:pPr>
        <w:pStyle w:val="null3"/>
        <w:ind w:firstLine="420"/>
        <w:jc w:val="both"/>
      </w:pPr>
      <w:r>
        <w:rPr>
          <w:rFonts w:ascii="仿宋_GB2312" w:hAnsi="仿宋_GB2312" w:cs="仿宋_GB2312" w:eastAsia="仿宋_GB2312"/>
          <w:sz w:val="21"/>
        </w:rPr>
        <w:t xml:space="preserve">12.1.8 </w:t>
      </w:r>
      <w:r>
        <w:rPr>
          <w:rFonts w:ascii="仿宋_GB2312" w:hAnsi="仿宋_GB2312" w:cs="仿宋_GB2312" w:eastAsia="仿宋_GB2312"/>
          <w:sz w:val="21"/>
        </w:rPr>
        <w:t>乙方提供的服务侵犯甲方、第三方知识产权等合法权益的；</w:t>
      </w:r>
    </w:p>
    <w:p>
      <w:pPr>
        <w:pStyle w:val="null3"/>
        <w:ind w:firstLine="420"/>
        <w:jc w:val="both"/>
      </w:pPr>
      <w:r>
        <w:rPr>
          <w:rFonts w:ascii="仿宋_GB2312" w:hAnsi="仿宋_GB2312" w:cs="仿宋_GB2312" w:eastAsia="仿宋_GB2312"/>
          <w:sz w:val="21"/>
        </w:rPr>
        <w:t xml:space="preserve">12.1.9 </w:t>
      </w:r>
      <w:r>
        <w:rPr>
          <w:rFonts w:ascii="仿宋_GB2312" w:hAnsi="仿宋_GB2312" w:cs="仿宋_GB2312" w:eastAsia="仿宋_GB2312"/>
          <w:sz w:val="21"/>
        </w:rPr>
        <w:t>乙方或乙方人员造成甲方或第三方经济损失而拒不赔偿的；</w:t>
      </w:r>
    </w:p>
    <w:p>
      <w:pPr>
        <w:pStyle w:val="null3"/>
        <w:ind w:firstLine="420"/>
        <w:jc w:val="both"/>
      </w:pPr>
      <w:r>
        <w:rPr>
          <w:rFonts w:ascii="仿宋_GB2312" w:hAnsi="仿宋_GB2312" w:cs="仿宋_GB2312" w:eastAsia="仿宋_GB2312"/>
          <w:sz w:val="21"/>
        </w:rPr>
        <w:t xml:space="preserve">12.1.10 </w:t>
      </w:r>
      <w:r>
        <w:rPr>
          <w:rFonts w:ascii="仿宋_GB2312" w:hAnsi="仿宋_GB2312" w:cs="仿宋_GB2312" w:eastAsia="仿宋_GB2312"/>
          <w:sz w:val="21"/>
        </w:rPr>
        <w:t>乙方转让其应履行的合同义务，或未经甲方同意采取分包方式履行合同</w:t>
      </w:r>
    </w:p>
    <w:p>
      <w:pPr>
        <w:pStyle w:val="null3"/>
        <w:ind w:firstLine="420"/>
        <w:jc w:val="both"/>
      </w:pPr>
      <w:r>
        <w:rPr>
          <w:rFonts w:ascii="仿宋_GB2312" w:hAnsi="仿宋_GB2312" w:cs="仿宋_GB2312" w:eastAsia="仿宋_GB2312"/>
          <w:sz w:val="21"/>
        </w:rPr>
        <w:t>的；</w:t>
      </w:r>
    </w:p>
    <w:p>
      <w:pPr>
        <w:pStyle w:val="null3"/>
        <w:ind w:firstLine="420"/>
        <w:jc w:val="both"/>
      </w:pPr>
      <w:r>
        <w:rPr>
          <w:rFonts w:ascii="仿宋_GB2312" w:hAnsi="仿宋_GB2312" w:cs="仿宋_GB2312" w:eastAsia="仿宋_GB2312"/>
          <w:sz w:val="21"/>
        </w:rPr>
        <w:t xml:space="preserve">12.1.11 </w:t>
      </w:r>
      <w:r>
        <w:rPr>
          <w:rFonts w:ascii="仿宋_GB2312" w:hAnsi="仿宋_GB2312" w:cs="仿宋_GB2312" w:eastAsia="仿宋_GB2312"/>
          <w:sz w:val="21"/>
        </w:rPr>
        <w:t>乙方有其他严重违约行为的。</w:t>
      </w:r>
    </w:p>
    <w:p>
      <w:pPr>
        <w:pStyle w:val="null3"/>
        <w:ind w:firstLine="420"/>
        <w:jc w:val="both"/>
      </w:pPr>
      <w:r>
        <w:rPr>
          <w:rFonts w:ascii="仿宋_GB2312" w:hAnsi="仿宋_GB2312" w:cs="仿宋_GB2312" w:eastAsia="仿宋_GB2312"/>
          <w:sz w:val="21"/>
        </w:rPr>
        <w:t xml:space="preserve">12.2 </w:t>
      </w:r>
      <w:r>
        <w:rPr>
          <w:rFonts w:ascii="仿宋_GB2312" w:hAnsi="仿宋_GB2312" w:cs="仿宋_GB2312" w:eastAsia="仿宋_GB2312"/>
          <w:sz w:val="21"/>
        </w:rPr>
        <w:t>如果甲方根据上述第12.1条的规定，解除了全部或部分合同，甲方可以适当的条件和方法购买乙方未能提供的服务，乙方应对甲方购买类似服务所超出的费用负责。同时，乙方应继续执行合同中未解除的部分。</w:t>
      </w:r>
    </w:p>
    <w:p>
      <w:pPr>
        <w:pStyle w:val="null3"/>
        <w:ind w:firstLine="422"/>
        <w:jc w:val="both"/>
      </w:pPr>
      <w:r>
        <w:rPr>
          <w:rFonts w:ascii="仿宋_GB2312" w:hAnsi="仿宋_GB2312" w:cs="仿宋_GB2312" w:eastAsia="仿宋_GB2312"/>
          <w:sz w:val="21"/>
          <w:b/>
        </w:rPr>
        <w:t xml:space="preserve">13. </w:t>
      </w:r>
      <w:r>
        <w:rPr>
          <w:rFonts w:ascii="仿宋_GB2312" w:hAnsi="仿宋_GB2312" w:cs="仿宋_GB2312" w:eastAsia="仿宋_GB2312"/>
          <w:sz w:val="21"/>
          <w:b/>
        </w:rPr>
        <w:t>破产终止合同</w:t>
      </w:r>
    </w:p>
    <w:p>
      <w:pPr>
        <w:pStyle w:val="null3"/>
        <w:ind w:firstLine="420"/>
        <w:jc w:val="both"/>
      </w:pPr>
      <w:r>
        <w:rPr>
          <w:rFonts w:ascii="仿宋_GB2312" w:hAnsi="仿宋_GB2312" w:cs="仿宋_GB2312" w:eastAsia="仿宋_GB2312"/>
          <w:sz w:val="21"/>
        </w:rPr>
        <w:t xml:space="preserve">13.1 </w:t>
      </w:r>
      <w:r>
        <w:rPr>
          <w:rFonts w:ascii="仿宋_GB2312" w:hAnsi="仿宋_GB2312" w:cs="仿宋_GB2312" w:eastAsia="仿宋_GB2312"/>
          <w:sz w:val="21"/>
        </w:rPr>
        <w:t>如果乙方破产或无清偿能力，甲方可在任何时候以书面形式通知乙方终止合同而不给乙方补偿。</w:t>
      </w:r>
    </w:p>
    <w:p>
      <w:pPr>
        <w:pStyle w:val="null3"/>
        <w:ind w:firstLine="420"/>
        <w:jc w:val="both"/>
      </w:pPr>
      <w:r>
        <w:rPr>
          <w:rFonts w:ascii="仿宋_GB2312" w:hAnsi="仿宋_GB2312" w:cs="仿宋_GB2312" w:eastAsia="仿宋_GB2312"/>
          <w:sz w:val="21"/>
        </w:rPr>
        <w:t>13.2</w:t>
      </w:r>
      <w:r>
        <w:rPr>
          <w:rFonts w:ascii="仿宋_GB2312" w:hAnsi="仿宋_GB2312" w:cs="仿宋_GB2312" w:eastAsia="仿宋_GB2312"/>
          <w:sz w:val="21"/>
        </w:rPr>
        <w:t>该终止合同将不损害或影响甲方已经采取或将要采取的任何行动或补救措施的权利。</w:t>
      </w:r>
    </w:p>
    <w:p>
      <w:pPr>
        <w:pStyle w:val="null3"/>
        <w:ind w:firstLine="422"/>
        <w:jc w:val="both"/>
      </w:pPr>
      <w:r>
        <w:rPr>
          <w:rFonts w:ascii="仿宋_GB2312" w:hAnsi="仿宋_GB2312" w:cs="仿宋_GB2312" w:eastAsia="仿宋_GB2312"/>
          <w:sz w:val="21"/>
          <w:b/>
        </w:rPr>
        <w:t xml:space="preserve">14. </w:t>
      </w:r>
      <w:r>
        <w:rPr>
          <w:rFonts w:ascii="仿宋_GB2312" w:hAnsi="仿宋_GB2312" w:cs="仿宋_GB2312" w:eastAsia="仿宋_GB2312"/>
          <w:sz w:val="21"/>
          <w:b/>
        </w:rPr>
        <w:t>其他情况的终止合同</w:t>
      </w:r>
    </w:p>
    <w:p>
      <w:pPr>
        <w:pStyle w:val="null3"/>
        <w:ind w:firstLine="420"/>
        <w:jc w:val="both"/>
      </w:pPr>
      <w:r>
        <w:rPr>
          <w:rFonts w:ascii="仿宋_GB2312" w:hAnsi="仿宋_GB2312" w:cs="仿宋_GB2312" w:eastAsia="仿宋_GB2312"/>
          <w:sz w:val="21"/>
        </w:rPr>
        <w:t xml:space="preserve">14.1 </w:t>
      </w:r>
      <w:r>
        <w:rPr>
          <w:rFonts w:ascii="仿宋_GB2312" w:hAnsi="仿宋_GB2312" w:cs="仿宋_GB2312" w:eastAsia="仿宋_GB2312"/>
          <w:sz w:val="21"/>
        </w:rPr>
        <w:t>乙方在执行合同的过程中发生重大事故或变故，对履行合同有直接影响的，甲方可以提出终止合同而不给予乙方任何补偿。</w:t>
      </w:r>
    </w:p>
    <w:p>
      <w:pPr>
        <w:pStyle w:val="null3"/>
        <w:ind w:firstLine="420"/>
        <w:jc w:val="both"/>
      </w:pPr>
      <w:r>
        <w:rPr>
          <w:rFonts w:ascii="仿宋_GB2312" w:hAnsi="仿宋_GB2312" w:cs="仿宋_GB2312" w:eastAsia="仿宋_GB2312"/>
          <w:sz w:val="21"/>
        </w:rPr>
        <w:t xml:space="preserve">14.2 </w:t>
      </w:r>
      <w:r>
        <w:rPr>
          <w:rFonts w:ascii="仿宋_GB2312" w:hAnsi="仿宋_GB2312" w:cs="仿宋_GB2312" w:eastAsia="仿宋_GB2312"/>
          <w:sz w:val="21"/>
        </w:rPr>
        <w:t>在服务期内，由于甲方工作计划调整，推广使用新应用系统导致本项目相关服务停止的，甲方可以提出终止合同而不给予乙方任何补偿。</w:t>
      </w:r>
    </w:p>
    <w:p>
      <w:pPr>
        <w:pStyle w:val="null3"/>
        <w:ind w:firstLine="422"/>
        <w:jc w:val="both"/>
      </w:pPr>
      <w:r>
        <w:rPr>
          <w:rFonts w:ascii="仿宋_GB2312" w:hAnsi="仿宋_GB2312" w:cs="仿宋_GB2312" w:eastAsia="仿宋_GB2312"/>
          <w:sz w:val="21"/>
          <w:b/>
        </w:rPr>
        <w:t xml:space="preserve">15. </w:t>
      </w:r>
      <w:r>
        <w:rPr>
          <w:rFonts w:ascii="仿宋_GB2312" w:hAnsi="仿宋_GB2312" w:cs="仿宋_GB2312" w:eastAsia="仿宋_GB2312"/>
          <w:sz w:val="21"/>
          <w:b/>
        </w:rPr>
        <w:t>合同修改或变更</w:t>
      </w:r>
    </w:p>
    <w:p>
      <w:pPr>
        <w:pStyle w:val="null3"/>
        <w:ind w:firstLine="482"/>
        <w:jc w:val="both"/>
      </w:pPr>
      <w:r>
        <w:rPr>
          <w:rFonts w:ascii="仿宋_GB2312" w:hAnsi="仿宋_GB2312" w:cs="仿宋_GB2312" w:eastAsia="仿宋_GB2312"/>
          <w:sz w:val="21"/>
        </w:rPr>
        <w:t xml:space="preserve">15.1 </w:t>
      </w:r>
      <w:r>
        <w:rPr>
          <w:rFonts w:ascii="仿宋_GB2312" w:hAnsi="仿宋_GB2312" w:cs="仿宋_GB2312" w:eastAsia="仿宋_GB2312"/>
          <w:sz w:val="21"/>
        </w:rPr>
        <w:t>合同如有未尽事宜，须经甲乙双方共同协商，做出补充约定，并签订书面补充合同或变更协议。补充合同或变更协议作为本合同的一部分，与本合同具有同等效力。</w:t>
      </w:r>
    </w:p>
    <w:p>
      <w:pPr>
        <w:pStyle w:val="null3"/>
        <w:ind w:firstLine="420"/>
        <w:jc w:val="both"/>
      </w:pPr>
      <w:r>
        <w:rPr>
          <w:rFonts w:ascii="仿宋_GB2312" w:hAnsi="仿宋_GB2312" w:cs="仿宋_GB2312" w:eastAsia="仿宋_GB2312"/>
          <w:sz w:val="21"/>
        </w:rPr>
        <w:t xml:space="preserve">15.2 </w:t>
      </w:r>
      <w:r>
        <w:rPr>
          <w:rFonts w:ascii="仿宋_GB2312" w:hAnsi="仿宋_GB2312" w:cs="仿宋_GB2312" w:eastAsia="仿宋_GB2312"/>
          <w:sz w:val="21"/>
        </w:rPr>
        <w:t>除了双方签署书面修改或变更协议，并成为本合同不可分割的一部分的情况之外，本合同的条款不得有任何变化或修改。</w:t>
      </w:r>
    </w:p>
    <w:p>
      <w:pPr>
        <w:pStyle w:val="null3"/>
        <w:ind w:firstLine="420"/>
        <w:jc w:val="both"/>
      </w:pPr>
      <w:r>
        <w:rPr>
          <w:rFonts w:ascii="仿宋_GB2312" w:hAnsi="仿宋_GB2312" w:cs="仿宋_GB2312" w:eastAsia="仿宋_GB2312"/>
          <w:sz w:val="21"/>
        </w:rPr>
        <w:t xml:space="preserve">15.3 </w:t>
      </w:r>
      <w:r>
        <w:rPr>
          <w:rFonts w:ascii="仿宋_GB2312" w:hAnsi="仿宋_GB2312" w:cs="仿宋_GB2312" w:eastAsia="仿宋_GB2312"/>
          <w:sz w:val="21"/>
        </w:rPr>
        <w:t>由于采购人项目统一规划等原因导致本项目停止部分服务的，甲方将与乙方协商处理。</w:t>
      </w:r>
    </w:p>
    <w:p>
      <w:pPr>
        <w:pStyle w:val="null3"/>
        <w:ind w:firstLine="422"/>
        <w:jc w:val="both"/>
      </w:pPr>
      <w:r>
        <w:rPr>
          <w:rFonts w:ascii="仿宋_GB2312" w:hAnsi="仿宋_GB2312" w:cs="仿宋_GB2312" w:eastAsia="仿宋_GB2312"/>
          <w:sz w:val="21"/>
          <w:b/>
        </w:rPr>
        <w:t xml:space="preserve">16. </w:t>
      </w:r>
      <w:r>
        <w:rPr>
          <w:rFonts w:ascii="仿宋_GB2312" w:hAnsi="仿宋_GB2312" w:cs="仿宋_GB2312" w:eastAsia="仿宋_GB2312"/>
          <w:sz w:val="21"/>
          <w:b/>
        </w:rPr>
        <w:t>转让和分包</w:t>
      </w:r>
    </w:p>
    <w:p>
      <w:pPr>
        <w:pStyle w:val="null3"/>
        <w:ind w:firstLine="420"/>
        <w:jc w:val="both"/>
      </w:pPr>
      <w:r>
        <w:rPr>
          <w:rFonts w:ascii="仿宋_GB2312" w:hAnsi="仿宋_GB2312" w:cs="仿宋_GB2312" w:eastAsia="仿宋_GB2312"/>
          <w:sz w:val="21"/>
        </w:rPr>
        <w:t xml:space="preserve">16.1 </w:t>
      </w:r>
      <w:r>
        <w:rPr>
          <w:rFonts w:ascii="仿宋_GB2312" w:hAnsi="仿宋_GB2312" w:cs="仿宋_GB2312" w:eastAsia="仿宋_GB2312"/>
          <w:sz w:val="21"/>
        </w:rPr>
        <w:t>除甲方事先书面同意外，乙方不得部分转让或全部转让其应履行的合同义务。</w:t>
      </w:r>
    </w:p>
    <w:p>
      <w:pPr>
        <w:pStyle w:val="null3"/>
        <w:ind w:firstLine="420"/>
        <w:jc w:val="both"/>
      </w:pPr>
      <w:r>
        <w:rPr>
          <w:rFonts w:ascii="仿宋_GB2312" w:hAnsi="仿宋_GB2312" w:cs="仿宋_GB2312" w:eastAsia="仿宋_GB2312"/>
          <w:sz w:val="21"/>
        </w:rPr>
        <w:t xml:space="preserve">16.2 </w:t>
      </w:r>
      <w:r>
        <w:rPr>
          <w:rFonts w:ascii="仿宋_GB2312" w:hAnsi="仿宋_GB2312" w:cs="仿宋_GB2312" w:eastAsia="仿宋_GB2312"/>
          <w:sz w:val="21"/>
        </w:rPr>
        <w:t>未经甲方同意，乙方不得采取分包方式履行合同。经甲方同意分包履行合同的，乙方就采购项目及分包项目向甲方负责，分包供应商就分包项目承担责任。</w:t>
      </w:r>
    </w:p>
    <w:p>
      <w:pPr>
        <w:pStyle w:val="null3"/>
        <w:ind w:firstLine="422"/>
        <w:jc w:val="both"/>
      </w:pPr>
      <w:r>
        <w:rPr>
          <w:rFonts w:ascii="仿宋_GB2312" w:hAnsi="仿宋_GB2312" w:cs="仿宋_GB2312" w:eastAsia="仿宋_GB2312"/>
          <w:sz w:val="21"/>
          <w:b/>
        </w:rPr>
        <w:t xml:space="preserve">17. </w:t>
      </w:r>
      <w:r>
        <w:rPr>
          <w:rFonts w:ascii="仿宋_GB2312" w:hAnsi="仿宋_GB2312" w:cs="仿宋_GB2312" w:eastAsia="仿宋_GB2312"/>
          <w:sz w:val="21"/>
          <w:b/>
        </w:rPr>
        <w:t>合同语言</w:t>
      </w:r>
    </w:p>
    <w:p>
      <w:pPr>
        <w:pStyle w:val="null3"/>
        <w:ind w:firstLine="420"/>
        <w:jc w:val="both"/>
      </w:pPr>
      <w:r>
        <w:rPr>
          <w:rFonts w:ascii="仿宋_GB2312" w:hAnsi="仿宋_GB2312" w:cs="仿宋_GB2312" w:eastAsia="仿宋_GB2312"/>
          <w:sz w:val="21"/>
        </w:rPr>
        <w:t xml:space="preserve">17.1 </w:t>
      </w:r>
      <w:r>
        <w:rPr>
          <w:rFonts w:ascii="仿宋_GB2312" w:hAnsi="仿宋_GB2312" w:cs="仿宋_GB2312" w:eastAsia="仿宋_GB2312"/>
          <w:sz w:val="21"/>
        </w:rPr>
        <w:t>本合同语言为中文。</w:t>
      </w:r>
    </w:p>
    <w:p>
      <w:pPr>
        <w:pStyle w:val="null3"/>
        <w:ind w:firstLine="420"/>
        <w:jc w:val="both"/>
      </w:pPr>
      <w:r>
        <w:rPr>
          <w:rFonts w:ascii="仿宋_GB2312" w:hAnsi="仿宋_GB2312" w:cs="仿宋_GB2312" w:eastAsia="仿宋_GB2312"/>
          <w:sz w:val="21"/>
        </w:rPr>
        <w:t xml:space="preserve">17.2 </w:t>
      </w:r>
      <w:r>
        <w:rPr>
          <w:rFonts w:ascii="仿宋_GB2312" w:hAnsi="仿宋_GB2312" w:cs="仿宋_GB2312" w:eastAsia="仿宋_GB2312"/>
          <w:sz w:val="21"/>
        </w:rPr>
        <w:t>双方交换的与合同有关的信件和其他文件应用合同语言书写。</w:t>
      </w:r>
    </w:p>
    <w:p>
      <w:pPr>
        <w:pStyle w:val="null3"/>
        <w:ind w:firstLine="422"/>
        <w:jc w:val="both"/>
      </w:pPr>
      <w:r>
        <w:rPr>
          <w:rFonts w:ascii="仿宋_GB2312" w:hAnsi="仿宋_GB2312" w:cs="仿宋_GB2312" w:eastAsia="仿宋_GB2312"/>
          <w:sz w:val="21"/>
          <w:b/>
        </w:rPr>
        <w:t xml:space="preserve">18. </w:t>
      </w:r>
      <w:r>
        <w:rPr>
          <w:rFonts w:ascii="仿宋_GB2312" w:hAnsi="仿宋_GB2312" w:cs="仿宋_GB2312" w:eastAsia="仿宋_GB2312"/>
          <w:sz w:val="21"/>
          <w:b/>
        </w:rPr>
        <w:t>适用法律</w:t>
      </w:r>
    </w:p>
    <w:p>
      <w:pPr>
        <w:pStyle w:val="null3"/>
        <w:ind w:firstLine="420"/>
        <w:jc w:val="both"/>
      </w:pPr>
      <w:r>
        <w:rPr>
          <w:rFonts w:ascii="仿宋_GB2312" w:hAnsi="仿宋_GB2312" w:cs="仿宋_GB2312" w:eastAsia="仿宋_GB2312"/>
          <w:sz w:val="21"/>
        </w:rPr>
        <w:t xml:space="preserve">18.1 </w:t>
      </w:r>
      <w:r>
        <w:rPr>
          <w:rFonts w:ascii="仿宋_GB2312" w:hAnsi="仿宋_GB2312" w:cs="仿宋_GB2312" w:eastAsia="仿宋_GB2312"/>
          <w:sz w:val="21"/>
        </w:rPr>
        <w:t>本合同按照中华人民共和国现行法律进行解释。</w:t>
      </w:r>
    </w:p>
    <w:p>
      <w:pPr>
        <w:pStyle w:val="null3"/>
        <w:ind w:firstLine="420"/>
        <w:jc w:val="both"/>
      </w:pPr>
      <w:r>
        <w:rPr>
          <w:rFonts w:ascii="仿宋_GB2312" w:hAnsi="仿宋_GB2312" w:cs="仿宋_GB2312" w:eastAsia="仿宋_GB2312"/>
          <w:sz w:val="21"/>
        </w:rPr>
        <w:t xml:space="preserve">18.2 </w:t>
      </w:r>
      <w:r>
        <w:rPr>
          <w:rFonts w:ascii="仿宋_GB2312" w:hAnsi="仿宋_GB2312" w:cs="仿宋_GB2312" w:eastAsia="仿宋_GB2312"/>
          <w:sz w:val="21"/>
        </w:rPr>
        <w:t>本合同的履行、违约责任和解决争议的方法等适用《中华人民共和国民法典（合同编）》。</w:t>
      </w:r>
    </w:p>
    <w:p>
      <w:pPr>
        <w:pStyle w:val="null3"/>
        <w:ind w:firstLine="422"/>
        <w:jc w:val="both"/>
      </w:pPr>
      <w:r>
        <w:rPr>
          <w:rFonts w:ascii="仿宋_GB2312" w:hAnsi="仿宋_GB2312" w:cs="仿宋_GB2312" w:eastAsia="仿宋_GB2312"/>
          <w:sz w:val="21"/>
          <w:b/>
        </w:rPr>
        <w:t xml:space="preserve">19. </w:t>
      </w:r>
      <w:r>
        <w:rPr>
          <w:rFonts w:ascii="仿宋_GB2312" w:hAnsi="仿宋_GB2312" w:cs="仿宋_GB2312" w:eastAsia="仿宋_GB2312"/>
          <w:sz w:val="21"/>
          <w:b/>
        </w:rPr>
        <w:t>税费</w:t>
      </w:r>
    </w:p>
    <w:p>
      <w:pPr>
        <w:pStyle w:val="null3"/>
        <w:ind w:firstLine="420"/>
        <w:jc w:val="both"/>
      </w:pPr>
      <w:r>
        <w:rPr>
          <w:rFonts w:ascii="仿宋_GB2312" w:hAnsi="仿宋_GB2312" w:cs="仿宋_GB2312" w:eastAsia="仿宋_GB2312"/>
          <w:sz w:val="21"/>
        </w:rPr>
        <w:t xml:space="preserve">19.1 </w:t>
      </w:r>
      <w:r>
        <w:rPr>
          <w:rFonts w:ascii="仿宋_GB2312" w:hAnsi="仿宋_GB2312" w:cs="仿宋_GB2312" w:eastAsia="仿宋_GB2312"/>
          <w:sz w:val="21"/>
        </w:rPr>
        <w:t>乙方应依法缴纳的合同服务相关税费，均已包含于合同总金额中，甲方不再另行支付。</w:t>
      </w:r>
    </w:p>
    <w:p>
      <w:pPr>
        <w:pStyle w:val="null3"/>
        <w:ind w:firstLine="422"/>
        <w:jc w:val="both"/>
      </w:pPr>
      <w:r>
        <w:rPr>
          <w:rFonts w:ascii="仿宋_GB2312" w:hAnsi="仿宋_GB2312" w:cs="仿宋_GB2312" w:eastAsia="仿宋_GB2312"/>
          <w:sz w:val="21"/>
          <w:b/>
        </w:rPr>
        <w:t xml:space="preserve">20. </w:t>
      </w:r>
      <w:r>
        <w:rPr>
          <w:rFonts w:ascii="仿宋_GB2312" w:hAnsi="仿宋_GB2312" w:cs="仿宋_GB2312" w:eastAsia="仿宋_GB2312"/>
          <w:sz w:val="21"/>
          <w:b/>
        </w:rPr>
        <w:t>合同生效</w:t>
      </w:r>
    </w:p>
    <w:p>
      <w:pPr>
        <w:pStyle w:val="null3"/>
        <w:ind w:firstLine="420"/>
        <w:jc w:val="both"/>
      </w:pPr>
      <w:r>
        <w:rPr>
          <w:rFonts w:ascii="仿宋_GB2312" w:hAnsi="仿宋_GB2312" w:cs="仿宋_GB2312" w:eastAsia="仿宋_GB2312"/>
          <w:sz w:val="21"/>
        </w:rPr>
        <w:t xml:space="preserve">20.1 </w:t>
      </w:r>
      <w:r>
        <w:rPr>
          <w:rFonts w:ascii="仿宋_GB2312" w:hAnsi="仿宋_GB2312" w:cs="仿宋_GB2312" w:eastAsia="仿宋_GB2312"/>
          <w:sz w:val="21"/>
        </w:rPr>
        <w:t>本合同一式</w:t>
      </w:r>
      <w:r>
        <w:rPr>
          <w:rFonts w:ascii="仿宋_GB2312" w:hAnsi="仿宋_GB2312" w:cs="仿宋_GB2312" w:eastAsia="仿宋_GB2312"/>
          <w:sz w:val="21"/>
          <w:u w:val="single"/>
        </w:rPr>
        <w:t>肆</w:t>
      </w:r>
      <w:r>
        <w:rPr>
          <w:rFonts w:ascii="仿宋_GB2312" w:hAnsi="仿宋_GB2312" w:cs="仿宋_GB2312" w:eastAsia="仿宋_GB2312"/>
          <w:sz w:val="21"/>
        </w:rPr>
        <w:t>份，由甲乙双方法定代表人或被授权人签字并盖章后生效。</w:t>
      </w:r>
    </w:p>
    <w:p>
      <w:pPr>
        <w:pStyle w:val="null3"/>
        <w:jc w:val="both"/>
      </w:pPr>
      <w:r>
        <w:rPr>
          <w:rFonts w:ascii="仿宋_GB2312" w:hAnsi="仿宋_GB2312" w:cs="仿宋_GB2312" w:eastAsia="仿宋_GB2312"/>
          <w:sz w:val="32"/>
          <w:b/>
        </w:rPr>
        <w:t>合 同 书</w:t>
      </w:r>
    </w:p>
    <w:p>
      <w:pPr>
        <w:pStyle w:val="null3"/>
        <w:jc w:val="center"/>
      </w:pPr>
      <w:r>
        <w:rPr>
          <w:rFonts w:ascii="仿宋_GB2312" w:hAnsi="仿宋_GB2312" w:cs="仿宋_GB2312" w:eastAsia="仿宋_GB2312"/>
          <w:sz w:val="24"/>
        </w:rPr>
        <w:t>项目名称：</w:t>
      </w:r>
      <w:r>
        <w:rPr>
          <w:rFonts w:ascii="仿宋_GB2312" w:hAnsi="仿宋_GB2312" w:cs="仿宋_GB2312" w:eastAsia="仿宋_GB2312"/>
          <w:sz w:val="24"/>
          <w:u w:val="single"/>
        </w:rPr>
        <w:t>国家税务总局汕头市税务局2025-2026年物业管理和后勤服务项目</w:t>
      </w:r>
    </w:p>
    <w:p>
      <w:pPr>
        <w:pStyle w:val="null3"/>
        <w:ind w:left="2160"/>
        <w:jc w:val="both"/>
      </w:pPr>
      <w:r>
        <w:rPr>
          <w:rFonts w:ascii="仿宋_GB2312" w:hAnsi="仿宋_GB2312" w:cs="仿宋_GB2312" w:eastAsia="仿宋_GB2312"/>
          <w:sz w:val="24"/>
        </w:rPr>
        <w:t>采购包2：</w:t>
      </w:r>
      <w:r>
        <w:rPr>
          <w:rFonts w:ascii="仿宋_GB2312" w:hAnsi="仿宋_GB2312" w:cs="仿宋_GB2312" w:eastAsia="仿宋_GB2312"/>
          <w:sz w:val="24"/>
          <w:u w:val="single"/>
        </w:rPr>
        <w:t>国家税务总局汕头市税务局2025-2026年后勤服务项目</w:t>
      </w:r>
    </w:p>
    <w:p>
      <w:pPr>
        <w:pStyle w:val="null3"/>
        <w:ind w:firstLine="960"/>
        <w:jc w:val="both"/>
      </w:pPr>
      <w:r>
        <w:rPr>
          <w:rFonts w:ascii="仿宋_GB2312" w:hAnsi="仿宋_GB2312" w:cs="仿宋_GB2312" w:eastAsia="仿宋_GB2312"/>
          <w:sz w:val="24"/>
        </w:rPr>
        <w:t>合同编号：</w:t>
      </w:r>
    </w:p>
    <w:p>
      <w:pPr>
        <w:pStyle w:val="null3"/>
        <w:ind w:left="2880"/>
        <w:jc w:val="both"/>
      </w:pPr>
      <w:r>
        <w:rPr>
          <w:rFonts w:ascii="仿宋_GB2312" w:hAnsi="仿宋_GB2312" w:cs="仿宋_GB2312" w:eastAsia="仿宋_GB2312"/>
          <w:sz w:val="24"/>
        </w:rPr>
        <w:t>甲    方：</w:t>
      </w:r>
      <w:r>
        <w:rPr>
          <w:rFonts w:ascii="仿宋_GB2312" w:hAnsi="仿宋_GB2312" w:cs="仿宋_GB2312" w:eastAsia="仿宋_GB2312"/>
          <w:sz w:val="24"/>
          <w:u w:val="single"/>
        </w:rPr>
        <w:t>国家税务总局汕头市税务局</w:t>
      </w:r>
    </w:p>
    <w:p>
      <w:pPr>
        <w:pStyle w:val="null3"/>
        <w:ind w:firstLine="1680"/>
        <w:jc w:val="both"/>
      </w:pPr>
      <w:r>
        <w:rPr>
          <w:rFonts w:ascii="仿宋_GB2312" w:hAnsi="仿宋_GB2312" w:cs="仿宋_GB2312" w:eastAsia="仿宋_GB2312"/>
          <w:sz w:val="24"/>
        </w:rPr>
        <w:t>乙    方：</w:t>
      </w:r>
    </w:p>
    <w:p>
      <w:pPr>
        <w:pStyle w:val="null3"/>
        <w:ind w:firstLine="1680"/>
        <w:jc w:val="both"/>
      </w:pPr>
      <w:r>
        <w:rPr>
          <w:rFonts w:ascii="仿宋_GB2312" w:hAnsi="仿宋_GB2312" w:cs="仿宋_GB2312" w:eastAsia="仿宋_GB2312"/>
          <w:sz w:val="24"/>
        </w:rPr>
        <w:t>日    期：</w:t>
      </w:r>
      <w:r>
        <w:rPr>
          <w:rFonts w:ascii="仿宋_GB2312" w:hAnsi="仿宋_GB2312" w:cs="仿宋_GB2312" w:eastAsia="仿宋_GB2312"/>
          <w:sz w:val="24"/>
          <w:u w:val="single"/>
        </w:rPr>
        <w:t>年月  日</w:t>
      </w:r>
    </w:p>
    <w:p>
      <w:pPr>
        <w:pStyle w:val="null3"/>
        <w:jc w:val="center"/>
      </w:pPr>
      <w:r>
        <w:rPr>
          <w:rFonts w:ascii="仿宋_GB2312" w:hAnsi="仿宋_GB2312" w:cs="仿宋_GB2312" w:eastAsia="仿宋_GB2312"/>
          <w:sz w:val="24"/>
          <w:b/>
        </w:rPr>
        <w:t>合同条款前附表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16"/>
        <w:gridCol w:w="375"/>
        <w:gridCol w:w="1412"/>
        <w:gridCol w:w="5903"/>
      </w:tblGrid>
      <w:tr>
        <w:tc>
          <w:tcPr>
            <w:tcW w:type="dxa" w:w="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69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        容</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合同名称</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国家税务总局汕头市税务局2025-2026年后勤服务项目</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合同编号</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合同类型</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书面形式</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定价方式</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公开招标</w:t>
            </w:r>
          </w:p>
        </w:tc>
      </w:tr>
      <w:tr>
        <w:tc>
          <w:tcPr>
            <w:tcW w:type="dxa" w:w="6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甲方名称</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国家税务总局汕头市税务局</w:t>
            </w: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甲方地址</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甲方相关部门</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甲方采购部门</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联系人</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甲方需求部门</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联系人</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乙方名称</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乙方企业性质</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中型企业   £小型企业       £微型企业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监狱企业£残疾人福利性单位    £其他</w:t>
            </w: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乙方地址</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乙方联系人</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vMerge/>
            <w:tcBorders>
              <w:top w:val="none" w:color="000000" w:sz="4"/>
              <w:left w:val="single" w:color="000000" w:sz="4"/>
              <w:bottom w:val="single" w:color="000000" w:sz="4"/>
              <w:right w:val="single" w:color="000000" w:sz="4"/>
            </w:tcBorders>
          </w:tcP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传真</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合同金额</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服务内容</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服务内容：国家税务总局汕头市税务局后勤服务项目（</w:t>
            </w:r>
            <w:r>
              <w:rPr>
                <w:rFonts w:ascii="仿宋_GB2312" w:hAnsi="仿宋_GB2312" w:cs="仿宋_GB2312" w:eastAsia="仿宋_GB2312"/>
                <w:sz w:val="24"/>
              </w:rPr>
              <w:t>采购包2</w:t>
            </w:r>
            <w:r>
              <w:rPr>
                <w:rFonts w:ascii="仿宋_GB2312" w:hAnsi="仿宋_GB2312" w:cs="仿宋_GB2312" w:eastAsia="仿宋_GB2312"/>
                <w:sz w:val="21"/>
              </w:rPr>
              <w:t>）：为国家税务总局汕头市税务局提供后勤保障服务，包括不限于食堂、仓管、资料整理归档等辅助文书服务、其他后勤服务，以保障市局机关后勤保障服务工作的正常开展。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、会务、用餐等服务（各类会议、培训服务，用餐服务，个别办公场所保洁等服务）；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、食堂管理、供餐服务（所有工作、会议、培训、接待等配餐工作，仓管、食堂日常管理等服务）；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、老干部活动中心服务（日常管理、会议服务、用餐服务、保洁、联络司勤等工作）；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、后勤、文书服务（后勤服务，资料的编织、打印、整理、归档等办公辅助工作）。</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合同付款</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付款方式：合同期内按月支付，采购人每月对中标人的服务进行考评，并出具验收书。当月验收合格后，由中标人于次月提交有效发票到采购人处收取服务管理费，采购人在收到发票后10个工作日内以转账方式支付给中标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验收要求：采购人对中标人履行政府采购合同情况进行检验和评价，以确认其是否按合同约定履行义务，履约验收内容和要求应当包括需要验收的事项和标准，验收的次数、时间、地点和程序等。具体验收内容和要求参见附表 1：《采购人月度后勤服务考核表》、附表 2：《项目验收书》。</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履约保证金及返还</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本项目不要求提供履约保证金。</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合同履行期限</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自合同签订之日起至合同全部权利义务履行完毕之日止</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服务期</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合同履约地点</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合同约定地点或甲方指定地点</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合同纠纷解决方式</w:t>
            </w:r>
          </w:p>
        </w:tc>
        <w:tc>
          <w:tcPr>
            <w:tcW w:type="dxa" w:w="5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甲乙双方应首先通过友好协商解决在执行本合同中所发生的或与本合同有关的一切争端。如从协商开始</w:t>
            </w:r>
            <w:r>
              <w:rPr>
                <w:rFonts w:ascii="仿宋_GB2312" w:hAnsi="仿宋_GB2312" w:cs="仿宋_GB2312" w:eastAsia="仿宋_GB2312"/>
                <w:sz w:val="21"/>
                <w:u w:val="single"/>
              </w:rPr>
              <w:t>30</w:t>
            </w:r>
            <w:r>
              <w:rPr>
                <w:rFonts w:ascii="仿宋_GB2312" w:hAnsi="仿宋_GB2312" w:cs="仿宋_GB2312" w:eastAsia="仿宋_GB2312"/>
                <w:sz w:val="21"/>
              </w:rPr>
              <w:t>天内仍不能解决，可以选择以下途径之一解决纠纷：</w:t>
            </w:r>
          </w:p>
          <w:p>
            <w:pPr>
              <w:pStyle w:val="null3"/>
              <w:jc w:val="both"/>
            </w:pPr>
            <w:r>
              <w:rPr>
                <w:rFonts w:ascii="仿宋_GB2312" w:hAnsi="仿宋_GB2312" w:cs="仿宋_GB2312" w:eastAsia="仿宋_GB2312"/>
                <w:sz w:val="21"/>
              </w:rPr>
              <w:t>☑向甲方所在地仲裁委员会或</w:t>
            </w:r>
            <w:r>
              <w:rPr>
                <w:rFonts w:ascii="仿宋_GB2312" w:hAnsi="仿宋_GB2312" w:cs="仿宋_GB2312" w:eastAsia="仿宋_GB2312"/>
                <w:sz w:val="21"/>
                <w:u w:val="single"/>
              </w:rPr>
              <w:t xml:space="preserve"> 汕头  </w:t>
            </w:r>
            <w:r>
              <w:rPr>
                <w:rFonts w:ascii="仿宋_GB2312" w:hAnsi="仿宋_GB2312" w:cs="仿宋_GB2312" w:eastAsia="仿宋_GB2312"/>
                <w:sz w:val="21"/>
              </w:rPr>
              <w:t>仲裁委员会申请仲裁</w:t>
            </w:r>
          </w:p>
          <w:p>
            <w:pPr>
              <w:pStyle w:val="null3"/>
              <w:jc w:val="both"/>
            </w:pPr>
            <w:r>
              <w:rPr>
                <w:rFonts w:ascii="仿宋_GB2312" w:hAnsi="仿宋_GB2312" w:cs="仿宋_GB2312" w:eastAsia="仿宋_GB2312"/>
                <w:sz w:val="21"/>
              </w:rPr>
              <w:t>□向甲方所在地人民法院或人民法院提起诉讼</w:t>
            </w:r>
          </w:p>
        </w:tc>
      </w:tr>
    </w:tbl>
    <w:p>
      <w:pPr>
        <w:pStyle w:val="null3"/>
        <w:jc w:val="left"/>
      </w:pPr>
      <w:r>
        <w:rPr>
          <w:rFonts w:ascii="仿宋_GB2312" w:hAnsi="仿宋_GB2312" w:cs="仿宋_GB2312" w:eastAsia="仿宋_GB2312"/>
          <w:sz w:val="24"/>
          <w:b/>
        </w:rPr>
        <w:t>一   合  同</w:t>
      </w:r>
    </w:p>
    <w:p>
      <w:pPr>
        <w:pStyle w:val="null3"/>
        <w:jc w:val="both"/>
      </w:pPr>
      <w:r>
        <w:rPr>
          <w:rFonts w:ascii="仿宋_GB2312" w:hAnsi="仿宋_GB2312" w:cs="仿宋_GB2312" w:eastAsia="仿宋_GB2312"/>
          <w:sz w:val="21"/>
        </w:rPr>
        <w:t>国家税务总局汕头市税务局（以下简称“甲方”）通过</w:t>
      </w:r>
      <w:r>
        <w:rPr>
          <w:rFonts w:ascii="仿宋_GB2312" w:hAnsi="仿宋_GB2312" w:cs="仿宋_GB2312" w:eastAsia="仿宋_GB2312"/>
          <w:sz w:val="21"/>
          <w:u w:val="single"/>
        </w:rPr>
        <w:t xml:space="preserve">  公开招标 </w:t>
      </w:r>
      <w:r>
        <w:rPr>
          <w:rFonts w:ascii="仿宋_GB2312" w:hAnsi="仿宋_GB2312" w:cs="仿宋_GB2312" w:eastAsia="仿宋_GB2312"/>
          <w:sz w:val="21"/>
        </w:rPr>
        <w:t>式采购，确定（以下简称“乙方”）为《</w:t>
      </w:r>
      <w:r>
        <w:rPr>
          <w:rFonts w:ascii="仿宋_GB2312" w:hAnsi="仿宋_GB2312" w:cs="仿宋_GB2312" w:eastAsia="仿宋_GB2312"/>
          <w:sz w:val="21"/>
          <w:u w:val="single"/>
        </w:rPr>
        <w:t xml:space="preserve"> 国家税务总局汕头市税务局2025-2026年物业管理和后勤服务项目/</w:t>
      </w:r>
      <w:r>
        <w:rPr>
          <w:rFonts w:ascii="仿宋_GB2312" w:hAnsi="仿宋_GB2312" w:cs="仿宋_GB2312" w:eastAsia="仿宋_GB2312"/>
          <w:sz w:val="24"/>
          <w:u w:val="single"/>
        </w:rPr>
        <w:t>采购包2</w:t>
      </w:r>
      <w:r>
        <w:rPr>
          <w:rFonts w:ascii="仿宋_GB2312" w:hAnsi="仿宋_GB2312" w:cs="仿宋_GB2312" w:eastAsia="仿宋_GB2312"/>
          <w:sz w:val="21"/>
          <w:u w:val="single"/>
        </w:rPr>
        <w:t>：国家税务总局汕头市税务局2025-2026年后勤服务项目</w:t>
      </w:r>
      <w:r>
        <w:rPr>
          <w:rFonts w:ascii="仿宋_GB2312" w:hAnsi="仿宋_GB2312" w:cs="仿宋_GB2312" w:eastAsia="仿宋_GB2312"/>
          <w:sz w:val="21"/>
        </w:rPr>
        <w:t>》中标（成交）供应商。甲乙双方同意按照该项目招标（采购）文件约定的内容，签署《</w:t>
      </w:r>
      <w:r>
        <w:rPr>
          <w:rFonts w:ascii="仿宋_GB2312" w:hAnsi="仿宋_GB2312" w:cs="仿宋_GB2312" w:eastAsia="仿宋_GB2312"/>
          <w:sz w:val="21"/>
          <w:u w:val="single"/>
        </w:rPr>
        <w:t>国家税务总局汕头市税务局2025-2026年后勤服务项目</w:t>
      </w:r>
      <w:r>
        <w:rPr>
          <w:rFonts w:ascii="仿宋_GB2312" w:hAnsi="仿宋_GB2312" w:cs="仿宋_GB2312" w:eastAsia="仿宋_GB2312"/>
          <w:sz w:val="21"/>
        </w:rPr>
        <w:t>合同书》（合同编号：，以下简称“合同”)。</w:t>
      </w:r>
    </w:p>
    <w:p>
      <w:pPr>
        <w:pStyle w:val="null3"/>
        <w:ind w:left="480"/>
        <w:jc w:val="both"/>
      </w:pPr>
      <w:r>
        <w:rPr>
          <w:rFonts w:ascii="仿宋_GB2312" w:hAnsi="仿宋_GB2312" w:cs="仿宋_GB2312" w:eastAsia="仿宋_GB2312"/>
          <w:sz w:val="21"/>
          <w:b/>
        </w:rPr>
        <w:t xml:space="preserve">1. </w:t>
      </w:r>
      <w:r>
        <w:rPr>
          <w:rFonts w:ascii="仿宋_GB2312" w:hAnsi="仿宋_GB2312" w:cs="仿宋_GB2312" w:eastAsia="仿宋_GB2312"/>
          <w:sz w:val="21"/>
          <w:b/>
        </w:rPr>
        <w:t>合同文件</w:t>
      </w:r>
    </w:p>
    <w:p>
      <w:pPr>
        <w:pStyle w:val="null3"/>
        <w:ind w:firstLine="420"/>
        <w:jc w:val="both"/>
      </w:pPr>
      <w:r>
        <w:rPr>
          <w:rFonts w:ascii="仿宋_GB2312" w:hAnsi="仿宋_GB2312" w:cs="仿宋_GB2312" w:eastAsia="仿宋_GB2312"/>
          <w:sz w:val="21"/>
        </w:rPr>
        <w:t>本合同所附下列文件是构成本合同不可分割的部分：</w:t>
      </w:r>
    </w:p>
    <w:p>
      <w:pPr>
        <w:pStyle w:val="null3"/>
        <w:ind w:firstLine="420"/>
        <w:jc w:val="both"/>
      </w:pPr>
      <w:r>
        <w:rPr>
          <w:rFonts w:ascii="仿宋_GB2312" w:hAnsi="仿宋_GB2312" w:cs="仿宋_GB2312" w:eastAsia="仿宋_GB2312"/>
          <w:sz w:val="21"/>
        </w:rPr>
        <w:t>（1）合同通用条款；</w:t>
      </w:r>
    </w:p>
    <w:p>
      <w:pPr>
        <w:pStyle w:val="null3"/>
        <w:ind w:firstLine="420"/>
        <w:jc w:val="both"/>
      </w:pPr>
      <w:r>
        <w:rPr>
          <w:rFonts w:ascii="仿宋_GB2312" w:hAnsi="仿宋_GB2312" w:cs="仿宋_GB2312" w:eastAsia="仿宋_GB2312"/>
          <w:sz w:val="21"/>
        </w:rPr>
        <w:t>（2）报价表（总报价表和分项报价表）；</w:t>
      </w:r>
    </w:p>
    <w:p>
      <w:pPr>
        <w:pStyle w:val="null3"/>
        <w:ind w:firstLine="420"/>
        <w:jc w:val="both"/>
      </w:pPr>
      <w:r>
        <w:rPr>
          <w:rFonts w:ascii="仿宋_GB2312" w:hAnsi="仿宋_GB2312" w:cs="仿宋_GB2312" w:eastAsia="仿宋_GB2312"/>
          <w:sz w:val="21"/>
        </w:rPr>
        <w:t>（3）招标（采购）文件；</w:t>
      </w:r>
    </w:p>
    <w:p>
      <w:pPr>
        <w:pStyle w:val="null3"/>
        <w:ind w:firstLine="420"/>
        <w:jc w:val="both"/>
      </w:pPr>
      <w:r>
        <w:rPr>
          <w:rFonts w:ascii="仿宋_GB2312" w:hAnsi="仿宋_GB2312" w:cs="仿宋_GB2312" w:eastAsia="仿宋_GB2312"/>
          <w:sz w:val="21"/>
        </w:rPr>
        <w:t>（4）投标（响应）文件。</w:t>
      </w:r>
    </w:p>
    <w:p>
      <w:pPr>
        <w:pStyle w:val="null3"/>
        <w:ind w:firstLine="422"/>
        <w:jc w:val="both"/>
      </w:pPr>
      <w:r>
        <w:rPr>
          <w:rFonts w:ascii="仿宋_GB2312" w:hAnsi="仿宋_GB2312" w:cs="仿宋_GB2312" w:eastAsia="仿宋_GB2312"/>
          <w:sz w:val="21"/>
          <w:b/>
        </w:rPr>
        <w:t xml:space="preserve">2. </w:t>
      </w:r>
      <w:r>
        <w:rPr>
          <w:rFonts w:ascii="仿宋_GB2312" w:hAnsi="仿宋_GB2312" w:cs="仿宋_GB2312" w:eastAsia="仿宋_GB2312"/>
          <w:sz w:val="21"/>
          <w:b/>
        </w:rPr>
        <w:t>合同范围和条件</w:t>
      </w:r>
    </w:p>
    <w:p>
      <w:pPr>
        <w:pStyle w:val="null3"/>
        <w:ind w:firstLine="420"/>
        <w:jc w:val="both"/>
      </w:pPr>
      <w:r>
        <w:rPr>
          <w:rFonts w:ascii="仿宋_GB2312" w:hAnsi="仿宋_GB2312" w:cs="仿宋_GB2312" w:eastAsia="仿宋_GB2312"/>
          <w:sz w:val="21"/>
        </w:rPr>
        <w:t>本合同的范围和条件应与上述合同文件的规定相一致。</w:t>
      </w:r>
    </w:p>
    <w:p>
      <w:pPr>
        <w:pStyle w:val="null3"/>
        <w:ind w:firstLine="422"/>
        <w:jc w:val="both"/>
      </w:pPr>
      <w:r>
        <w:rPr>
          <w:rFonts w:ascii="仿宋_GB2312" w:hAnsi="仿宋_GB2312" w:cs="仿宋_GB2312" w:eastAsia="仿宋_GB2312"/>
          <w:sz w:val="21"/>
          <w:b/>
        </w:rPr>
        <w:t>2.1</w:t>
      </w:r>
      <w:r>
        <w:rPr>
          <w:rFonts w:ascii="仿宋_GB2312" w:hAnsi="仿宋_GB2312" w:cs="仿宋_GB2312" w:eastAsia="仿宋_GB2312"/>
          <w:sz w:val="21"/>
          <w:b/>
        </w:rPr>
        <w:t>服务范围</w:t>
      </w:r>
    </w:p>
    <w:p>
      <w:pPr>
        <w:pStyle w:val="null3"/>
        <w:ind w:firstLine="420"/>
        <w:jc w:val="both"/>
      </w:pPr>
      <w:r>
        <w:rPr>
          <w:rFonts w:ascii="仿宋_GB2312" w:hAnsi="仿宋_GB2312" w:cs="仿宋_GB2312" w:eastAsia="仿宋_GB2312"/>
          <w:sz w:val="21"/>
        </w:rPr>
        <w:t>服务内容：国家税务总局汕头市税务局后勤服务项目（</w:t>
      </w:r>
      <w:r>
        <w:rPr>
          <w:rFonts w:ascii="仿宋_GB2312" w:hAnsi="仿宋_GB2312" w:cs="仿宋_GB2312" w:eastAsia="仿宋_GB2312"/>
          <w:sz w:val="24"/>
        </w:rPr>
        <w:t>采购包2</w:t>
      </w:r>
      <w:r>
        <w:rPr>
          <w:rFonts w:ascii="仿宋_GB2312" w:hAnsi="仿宋_GB2312" w:cs="仿宋_GB2312" w:eastAsia="仿宋_GB2312"/>
          <w:sz w:val="21"/>
        </w:rPr>
        <w:t>）：为国家税务总局汕头市税务局提供后勤保障服务，包括不限于食堂、仓管、资料整理归档等辅助文书服务、其他后勤服务，以保障市局机关后勤保障服务工作的正常开展。</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、会务、用餐等服务（各类会议、培训服务，个别办公场所保洁等服务）；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、食堂管理、供餐服务（所有工作、会议、培训、接待等配餐工作，仓管、食堂日常管理等服务）；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、老干部活动中心服务（日常管理、会议服务、用餐服务、保洁、联络司勤等工作）；</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、后勤、文书服务（后勤服务、资料的编织、打印、整理、归档等办公辅助工作）；</w:t>
      </w:r>
    </w:p>
    <w:p>
      <w:pPr>
        <w:pStyle w:val="null3"/>
        <w:ind w:firstLine="422"/>
        <w:jc w:val="both"/>
      </w:pPr>
      <w:r>
        <w:rPr>
          <w:rFonts w:ascii="仿宋_GB2312" w:hAnsi="仿宋_GB2312" w:cs="仿宋_GB2312" w:eastAsia="仿宋_GB2312"/>
          <w:sz w:val="21"/>
          <w:b/>
        </w:rPr>
        <w:t>2.2</w:t>
      </w:r>
      <w:r>
        <w:rPr>
          <w:rFonts w:ascii="仿宋_GB2312" w:hAnsi="仿宋_GB2312" w:cs="仿宋_GB2312" w:eastAsia="仿宋_GB2312"/>
          <w:sz w:val="21"/>
          <w:b/>
        </w:rPr>
        <w:t>服务内容及要求</w:t>
      </w:r>
    </w:p>
    <w:p>
      <w:pPr>
        <w:pStyle w:val="null3"/>
        <w:ind w:firstLine="420"/>
        <w:jc w:val="both"/>
      </w:pPr>
      <w:r>
        <w:rPr>
          <w:rFonts w:ascii="仿宋_GB2312" w:hAnsi="仿宋_GB2312" w:cs="仿宋_GB2312" w:eastAsia="仿宋_GB2312"/>
          <w:sz w:val="21"/>
        </w:rPr>
        <w:t>详见招标文件《项目采购需求》</w:t>
      </w:r>
    </w:p>
    <w:p>
      <w:pPr>
        <w:pStyle w:val="null3"/>
        <w:ind w:firstLine="422"/>
        <w:jc w:val="both"/>
      </w:pPr>
      <w:r>
        <w:rPr>
          <w:rFonts w:ascii="仿宋_GB2312" w:hAnsi="仿宋_GB2312" w:cs="仿宋_GB2312" w:eastAsia="仿宋_GB2312"/>
          <w:sz w:val="21"/>
          <w:b/>
          <w:color w:val="000000"/>
        </w:rPr>
        <w:t>2.3</w:t>
      </w:r>
      <w:r>
        <w:rPr>
          <w:rFonts w:ascii="仿宋_GB2312" w:hAnsi="仿宋_GB2312" w:cs="仿宋_GB2312" w:eastAsia="仿宋_GB2312"/>
          <w:sz w:val="21"/>
          <w:b/>
          <w:color w:val="000000"/>
        </w:rPr>
        <w:t>采购项目期限</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服务期限为二年（至），根据履约情况符合继续签署服务条件下，合同一年一签。本次合同期限为年月日至年月日止。若因国家政策规定发生变化，或乙方在合同期内发生违法违规行为或者违约行为，甲方有权提前终止合同，</w:t>
      </w:r>
      <w:r>
        <w:rPr>
          <w:rFonts w:ascii="仿宋_GB2312" w:hAnsi="仿宋_GB2312" w:cs="仿宋_GB2312" w:eastAsia="仿宋_GB2312"/>
          <w:sz w:val="21"/>
        </w:rPr>
        <w:t>解除合同须提前三十天书面通知乙方</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、乙方必须在合同签订之日起 15 日内进场实施管理，否则视为违约，合同终止，由此造成甲方的损失应由乙方负责赔偿。</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、未经甲方同意，乙方不得在合同期限内将服务项目转包或分包，否则，视为乙方违约，甲方可以解除服务合同。造成甲方经济损失的，乙方应给予相应的经济赔偿。</w:t>
      </w:r>
    </w:p>
    <w:p>
      <w:pPr>
        <w:pStyle w:val="null3"/>
        <w:ind w:firstLine="422"/>
        <w:jc w:val="both"/>
      </w:pPr>
      <w:r>
        <w:rPr>
          <w:rFonts w:ascii="仿宋_GB2312" w:hAnsi="仿宋_GB2312" w:cs="仿宋_GB2312" w:eastAsia="仿宋_GB2312"/>
          <w:sz w:val="21"/>
          <w:b/>
          <w:color w:val="000000"/>
        </w:rPr>
        <w:t xml:space="preserve">2.3 </w:t>
      </w:r>
      <w:r>
        <w:rPr>
          <w:rFonts w:ascii="仿宋_GB2312" w:hAnsi="仿宋_GB2312" w:cs="仿宋_GB2312" w:eastAsia="仿宋_GB2312"/>
          <w:sz w:val="21"/>
          <w:b/>
          <w:color w:val="000000"/>
        </w:rPr>
        <w:t>甲方、乙方的权利和义务</w:t>
      </w:r>
    </w:p>
    <w:p>
      <w:pPr>
        <w:pStyle w:val="null3"/>
        <w:ind w:firstLine="422"/>
        <w:jc w:val="both"/>
      </w:pPr>
      <w:r>
        <w:rPr>
          <w:rFonts w:ascii="仿宋_GB2312" w:hAnsi="仿宋_GB2312" w:cs="仿宋_GB2312" w:eastAsia="仿宋_GB2312"/>
          <w:sz w:val="21"/>
          <w:b/>
        </w:rPr>
        <w:t xml:space="preserve">2.3.1 </w:t>
      </w:r>
      <w:r>
        <w:rPr>
          <w:rFonts w:ascii="仿宋_GB2312" w:hAnsi="仿宋_GB2312" w:cs="仿宋_GB2312" w:eastAsia="仿宋_GB2312"/>
          <w:sz w:val="21"/>
          <w:b/>
        </w:rPr>
        <w:t>甲方权利和义务</w:t>
      </w:r>
    </w:p>
    <w:p>
      <w:pPr>
        <w:pStyle w:val="null3"/>
        <w:ind w:firstLine="420"/>
        <w:jc w:val="both"/>
      </w:pPr>
      <w:r>
        <w:rPr>
          <w:rFonts w:ascii="仿宋_GB2312" w:hAnsi="仿宋_GB2312" w:cs="仿宋_GB2312" w:eastAsia="仿宋_GB2312"/>
          <w:sz w:val="21"/>
          <w:color w:val="000000"/>
        </w:rPr>
        <w:t>（1）甲方按照法律、法规和有关规定及本合同约定，协助乙方做好项目的后勤管理工作。</w:t>
      </w:r>
    </w:p>
    <w:p>
      <w:pPr>
        <w:pStyle w:val="null3"/>
        <w:ind w:firstLine="420"/>
        <w:jc w:val="both"/>
      </w:pPr>
      <w:r>
        <w:rPr>
          <w:rFonts w:ascii="仿宋_GB2312" w:hAnsi="仿宋_GB2312" w:cs="仿宋_GB2312" w:eastAsia="仿宋_GB2312"/>
          <w:sz w:val="21"/>
          <w:color w:val="000000"/>
        </w:rPr>
        <w:t>（2）审议乙方制定该项目的后勤管理制度，监督乙方执行制度，并督促后勤服务人员遵守制度。</w:t>
      </w:r>
    </w:p>
    <w:p>
      <w:pPr>
        <w:pStyle w:val="null3"/>
        <w:ind w:firstLine="420"/>
        <w:jc w:val="both"/>
      </w:pPr>
      <w:r>
        <w:rPr>
          <w:rFonts w:ascii="仿宋_GB2312" w:hAnsi="仿宋_GB2312" w:cs="仿宋_GB2312" w:eastAsia="仿宋_GB2312"/>
          <w:sz w:val="21"/>
          <w:color w:val="000000"/>
        </w:rPr>
        <w:t>（3）交给乙方管理的房屋、设施、设备应当符合国家规定的验收标准，并经有关单位验收合格。</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rPr>
        <w:t>在项目管理服务交付之日起日内，对乙方提供关键岗位服务人员进行面试，并安排乙方派用人员岗位工作。</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rPr>
        <w:t>负责日常乙方开展后勤服务工作的办公设备及保洁必需品。乙方在每个月统计易耗品损耗情况下，向甲方申请，取得甲方同意后另行领取</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rPr>
        <w:t>甲方后勤设备、设施及消防监控设施、厨房设施设备等发生非乙方人员原因造成的故障或需要更新时，由甲方负责处理</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（8）处理合同期间在</w:t>
      </w:r>
      <w:r>
        <w:rPr>
          <w:rFonts w:ascii="仿宋_GB2312" w:hAnsi="仿宋_GB2312" w:cs="仿宋_GB2312" w:eastAsia="仿宋_GB2312"/>
          <w:sz w:val="21"/>
        </w:rPr>
        <w:t>后勤</w:t>
      </w:r>
      <w:r>
        <w:rPr>
          <w:rFonts w:ascii="仿宋_GB2312" w:hAnsi="仿宋_GB2312" w:cs="仿宋_GB2312" w:eastAsia="仿宋_GB2312"/>
          <w:sz w:val="21"/>
          <w:color w:val="000000"/>
        </w:rPr>
        <w:t>服务工作中需甲方出面协调的问题。</w:t>
      </w:r>
    </w:p>
    <w:p>
      <w:pPr>
        <w:pStyle w:val="null3"/>
        <w:ind w:firstLine="420"/>
        <w:jc w:val="both"/>
      </w:pPr>
      <w:r>
        <w:rPr>
          <w:rFonts w:ascii="仿宋_GB2312" w:hAnsi="仿宋_GB2312" w:cs="仿宋_GB2312" w:eastAsia="仿宋_GB2312"/>
          <w:sz w:val="21"/>
          <w:color w:val="000000"/>
        </w:rPr>
        <w:t>（9）甲方要求乙方派用人员开展其他日常相关专项服务工作，如主楼高空外墙清洗、化粪池下水道清通、办公桌椅家私搬迁、小物件搬运、会议会场布置、大型活动会场布置、临时应急活动增员等，乙方应积极配合完成，所产生劳务等相关费用按实结算另行支付。</w:t>
      </w:r>
    </w:p>
    <w:p>
      <w:pPr>
        <w:pStyle w:val="null3"/>
        <w:ind w:firstLine="420"/>
        <w:jc w:val="both"/>
      </w:pPr>
      <w:r>
        <w:rPr>
          <w:rFonts w:ascii="仿宋_GB2312" w:hAnsi="仿宋_GB2312" w:cs="仿宋_GB2312" w:eastAsia="仿宋_GB2312"/>
          <w:sz w:val="21"/>
          <w:color w:val="000000"/>
        </w:rPr>
        <w:t>（10）对于因甲方原因导致变更、中止或者终止政府采购合同的，甲方对乙方受到的损失予以等价赔偿（补偿）。</w:t>
      </w:r>
    </w:p>
    <w:p>
      <w:pPr>
        <w:pStyle w:val="null3"/>
        <w:ind w:firstLine="422"/>
        <w:jc w:val="both"/>
      </w:pPr>
      <w:r>
        <w:rPr>
          <w:rFonts w:ascii="仿宋_GB2312" w:hAnsi="仿宋_GB2312" w:cs="仿宋_GB2312" w:eastAsia="仿宋_GB2312"/>
          <w:sz w:val="21"/>
          <w:b/>
        </w:rPr>
        <w:t xml:space="preserve">2.3.2 </w:t>
      </w:r>
      <w:r>
        <w:rPr>
          <w:rFonts w:ascii="仿宋_GB2312" w:hAnsi="仿宋_GB2312" w:cs="仿宋_GB2312" w:eastAsia="仿宋_GB2312"/>
          <w:sz w:val="21"/>
          <w:b/>
        </w:rPr>
        <w:t>乙方的权利和义务</w:t>
      </w:r>
    </w:p>
    <w:p>
      <w:pPr>
        <w:pStyle w:val="null3"/>
        <w:ind w:firstLine="420"/>
        <w:jc w:val="both"/>
      </w:pPr>
      <w:r>
        <w:rPr>
          <w:rFonts w:ascii="仿宋_GB2312" w:hAnsi="仿宋_GB2312" w:cs="仿宋_GB2312" w:eastAsia="仿宋_GB2312"/>
          <w:sz w:val="21"/>
          <w:color w:val="000000"/>
        </w:rPr>
        <w:t>（1）履行本合同约定的乙方责任，按照法律、法规和有关规定及本合同的约定，制定该项目管理制度，开展</w:t>
      </w:r>
      <w:r>
        <w:rPr>
          <w:rFonts w:ascii="仿宋_GB2312" w:hAnsi="仿宋_GB2312" w:cs="仿宋_GB2312" w:eastAsia="仿宋_GB2312"/>
          <w:sz w:val="21"/>
        </w:rPr>
        <w:t>后勤</w:t>
      </w:r>
      <w:r>
        <w:rPr>
          <w:rFonts w:ascii="仿宋_GB2312" w:hAnsi="仿宋_GB2312" w:cs="仿宋_GB2312" w:eastAsia="仿宋_GB2312"/>
          <w:sz w:val="21"/>
          <w:color w:val="000000"/>
        </w:rPr>
        <w:t>服务管理活动。</w:t>
      </w:r>
    </w:p>
    <w:p>
      <w:pPr>
        <w:pStyle w:val="null3"/>
        <w:ind w:firstLine="420"/>
        <w:jc w:val="both"/>
      </w:pPr>
      <w:r>
        <w:rPr>
          <w:rFonts w:ascii="仿宋_GB2312" w:hAnsi="仿宋_GB2312" w:cs="仿宋_GB2312" w:eastAsia="仿宋_GB2312"/>
          <w:sz w:val="21"/>
          <w:color w:val="000000"/>
        </w:rPr>
        <w:t>（2）将制定该项目的</w:t>
      </w:r>
      <w:r>
        <w:rPr>
          <w:rFonts w:ascii="仿宋_GB2312" w:hAnsi="仿宋_GB2312" w:cs="仿宋_GB2312" w:eastAsia="仿宋_GB2312"/>
          <w:sz w:val="21"/>
        </w:rPr>
        <w:t>后勤</w:t>
      </w:r>
      <w:r>
        <w:rPr>
          <w:rFonts w:ascii="仿宋_GB2312" w:hAnsi="仿宋_GB2312" w:cs="仿宋_GB2312" w:eastAsia="仿宋_GB2312"/>
          <w:sz w:val="21"/>
          <w:color w:val="000000"/>
        </w:rPr>
        <w:t>管理制度送甲方审议，有异议的应当进行协商。</w:t>
      </w:r>
    </w:p>
    <w:p>
      <w:pPr>
        <w:pStyle w:val="null3"/>
        <w:ind w:firstLine="420"/>
        <w:jc w:val="both"/>
      </w:pPr>
      <w:r>
        <w:rPr>
          <w:rFonts w:ascii="仿宋_GB2312" w:hAnsi="仿宋_GB2312" w:cs="仿宋_GB2312" w:eastAsia="仿宋_GB2312"/>
          <w:sz w:val="21"/>
          <w:color w:val="000000"/>
        </w:rPr>
        <w:t>（3）不得擅自占用甲方的共用设施或改变其使用功能，如需在甲方范围内改建、扩建或完善配套项目，应当经甲方同意并按规定批准方可实施。</w:t>
      </w:r>
    </w:p>
    <w:p>
      <w:pPr>
        <w:pStyle w:val="null3"/>
        <w:ind w:firstLine="420"/>
        <w:jc w:val="both"/>
      </w:pPr>
      <w:r>
        <w:rPr>
          <w:rFonts w:ascii="仿宋_GB2312" w:hAnsi="仿宋_GB2312" w:cs="仿宋_GB2312" w:eastAsia="仿宋_GB2312"/>
          <w:sz w:val="21"/>
          <w:color w:val="000000"/>
        </w:rPr>
        <w:t>（4）本合同终止之日，向甲方移交物资放置用房、文件资料及相关配套物品。</w:t>
      </w:r>
    </w:p>
    <w:p>
      <w:pPr>
        <w:pStyle w:val="null3"/>
        <w:ind w:firstLine="420"/>
        <w:jc w:val="both"/>
      </w:pPr>
      <w:r>
        <w:rPr>
          <w:rFonts w:ascii="仿宋_GB2312" w:hAnsi="仿宋_GB2312" w:cs="仿宋_GB2312" w:eastAsia="仿宋_GB2312"/>
          <w:sz w:val="21"/>
          <w:color w:val="000000"/>
        </w:rPr>
        <w:t>（5）乙方要加强对员工的安全生产教育，加强安全措施，确保人身安全。服务期间所出现的及所造成的安全、意外事故由乙方负责，甲方协助处理。</w:t>
      </w:r>
    </w:p>
    <w:p>
      <w:pPr>
        <w:pStyle w:val="null3"/>
        <w:ind w:firstLine="420"/>
        <w:jc w:val="both"/>
      </w:pPr>
      <w:r>
        <w:rPr>
          <w:rFonts w:ascii="仿宋_GB2312" w:hAnsi="仿宋_GB2312" w:cs="仿宋_GB2312" w:eastAsia="仿宋_GB2312"/>
          <w:sz w:val="21"/>
          <w:color w:val="000000"/>
        </w:rPr>
        <w:t>（6）乙方要根据甲方要求签订保密承诺书，并加强员工思想教育，督促派往甲方提供服务的员工遵守保密承诺，不得向外泄露甲方内部</w:t>
      </w:r>
      <w:r>
        <w:rPr>
          <w:rFonts w:ascii="仿宋_GB2312" w:hAnsi="仿宋_GB2312" w:cs="仿宋_GB2312" w:eastAsia="仿宋_GB2312"/>
          <w:sz w:val="21"/>
        </w:rPr>
        <w:t>后勤</w:t>
      </w:r>
      <w:r>
        <w:rPr>
          <w:rFonts w:ascii="仿宋_GB2312" w:hAnsi="仿宋_GB2312" w:cs="仿宋_GB2312" w:eastAsia="仿宋_GB2312"/>
          <w:sz w:val="21"/>
          <w:color w:val="000000"/>
        </w:rPr>
        <w:t>和工作信息。</w:t>
      </w:r>
    </w:p>
    <w:p>
      <w:pPr>
        <w:pStyle w:val="null3"/>
        <w:ind w:firstLine="420"/>
        <w:jc w:val="both"/>
      </w:pPr>
      <w:r>
        <w:rPr>
          <w:rFonts w:ascii="仿宋_GB2312" w:hAnsi="仿宋_GB2312" w:cs="仿宋_GB2312" w:eastAsia="仿宋_GB2312"/>
          <w:sz w:val="21"/>
          <w:color w:val="000000"/>
        </w:rPr>
        <w:t>（7）乙方派到甲方提供管理服务的人员只与乙方存在劳务关系，与甲方不存在劳务关系。</w:t>
      </w:r>
      <w:r>
        <w:rPr>
          <w:rFonts w:ascii="仿宋_GB2312" w:hAnsi="仿宋_GB2312" w:cs="仿宋_GB2312" w:eastAsia="仿宋_GB2312"/>
          <w:sz w:val="21"/>
        </w:rPr>
        <w:t>更换特殊岗位人员时，需先与甲方沟通。本合同所称特殊岗位系指项目经理、保安队长</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8）负责对责任服务区域内每月保洁工作所需的消耗用品及工具，如洗洁精、消毒水、垃圾斗、垃圾袋、毛巾、拖把、扫把、手套、玻璃刮条、卫生用纸（厕纸、擦手纸）等易耗品及必需品进行统计后，向甲方申请审批，取得甲方同意后领取。</w:t>
      </w:r>
    </w:p>
    <w:p>
      <w:pPr>
        <w:pStyle w:val="null3"/>
        <w:ind w:firstLine="420"/>
        <w:jc w:val="both"/>
      </w:pPr>
      <w:r>
        <w:rPr>
          <w:rFonts w:ascii="仿宋_GB2312" w:hAnsi="仿宋_GB2312" w:cs="仿宋_GB2312" w:eastAsia="仿宋_GB2312"/>
          <w:sz w:val="21"/>
          <w:color w:val="000000"/>
        </w:rPr>
        <w:t>（9）乙方须在本合同生效之日起十个工作日内向甲方提交</w:t>
      </w:r>
      <w:r>
        <w:rPr>
          <w:rFonts w:ascii="仿宋_GB2312" w:hAnsi="仿宋_GB2312" w:cs="仿宋_GB2312" w:eastAsia="仿宋_GB2312"/>
          <w:sz w:val="21"/>
        </w:rPr>
        <w:t>后勤</w:t>
      </w:r>
      <w:r>
        <w:rPr>
          <w:rFonts w:ascii="仿宋_GB2312" w:hAnsi="仿宋_GB2312" w:cs="仿宋_GB2312" w:eastAsia="仿宋_GB2312"/>
          <w:sz w:val="21"/>
          <w:color w:val="000000"/>
        </w:rPr>
        <w:t>从业人员（具体见招标文件）花名册（提供加盖企业公章的复印件），对不合格人员乙方应及时调整。经双方确认的主要从业人员名册作为基础资料保存。</w:t>
      </w:r>
    </w:p>
    <w:p>
      <w:pPr>
        <w:pStyle w:val="null3"/>
        <w:ind w:firstLine="420"/>
        <w:jc w:val="both"/>
      </w:pPr>
      <w:r>
        <w:rPr>
          <w:rFonts w:ascii="仿宋_GB2312" w:hAnsi="仿宋_GB2312" w:cs="仿宋_GB2312" w:eastAsia="仿宋_GB2312"/>
          <w:sz w:val="21"/>
        </w:rPr>
        <w:t>（10）乙方在合同履行期间禁止进行“围猎”甲方税务人员行为（指以获取不正当利益为目的，采取馈赠礼品礼金、邀请娱乐旅游消费、提供便利条件等非正常交往手段“围猎”相关税务人员及其亲属）。</w:t>
      </w:r>
    </w:p>
    <w:p>
      <w:pPr>
        <w:pStyle w:val="null3"/>
        <w:ind w:firstLine="422"/>
        <w:jc w:val="both"/>
      </w:pPr>
      <w:r>
        <w:rPr>
          <w:rFonts w:ascii="仿宋_GB2312" w:hAnsi="仿宋_GB2312" w:cs="仿宋_GB2312" w:eastAsia="仿宋_GB2312"/>
          <w:sz w:val="21"/>
          <w:b/>
        </w:rPr>
        <w:t xml:space="preserve">2.3. </w:t>
      </w:r>
      <w:r>
        <w:rPr>
          <w:rFonts w:ascii="仿宋_GB2312" w:hAnsi="仿宋_GB2312" w:cs="仿宋_GB2312" w:eastAsia="仿宋_GB2312"/>
          <w:sz w:val="21"/>
          <w:b/>
        </w:rPr>
        <w:t>合同金额</w:t>
      </w:r>
    </w:p>
    <w:p>
      <w:pPr>
        <w:pStyle w:val="null3"/>
        <w:ind w:firstLine="420"/>
        <w:jc w:val="both"/>
      </w:pPr>
      <w:r>
        <w:rPr>
          <w:rFonts w:ascii="仿宋_GB2312" w:hAnsi="仿宋_GB2312" w:cs="仿宋_GB2312" w:eastAsia="仿宋_GB2312"/>
          <w:sz w:val="21"/>
        </w:rPr>
        <w:t>本合同总金额为人民币（¥元）。本项目以</w:t>
      </w:r>
      <w:r>
        <w:rPr>
          <w:rFonts w:ascii="仿宋_GB2312" w:hAnsi="仿宋_GB2312" w:cs="仿宋_GB2312" w:eastAsia="仿宋_GB2312"/>
          <w:sz w:val="21"/>
          <w:u w:val="single"/>
        </w:rPr>
        <w:t xml:space="preserve"> 1 </w:t>
      </w:r>
      <w:r>
        <w:rPr>
          <w:rFonts w:ascii="仿宋_GB2312" w:hAnsi="仿宋_GB2312" w:cs="仿宋_GB2312" w:eastAsia="仿宋_GB2312"/>
          <w:sz w:val="21"/>
        </w:rPr>
        <w:t>个月为1个服务周期，每个服务周期合同金额为人民币（¥元）。</w:t>
      </w:r>
    </w:p>
    <w:p>
      <w:pPr>
        <w:pStyle w:val="null3"/>
        <w:ind w:firstLine="420"/>
        <w:jc w:val="both"/>
      </w:pPr>
      <w:r>
        <w:rPr>
          <w:rFonts w:ascii="仿宋_GB2312" w:hAnsi="仿宋_GB2312" w:cs="仿宋_GB2312" w:eastAsia="仿宋_GB2312"/>
          <w:sz w:val="21"/>
        </w:rPr>
        <w:t>如确需修改本合同或另行签订补充合同委托中标人提供其他服务的，在不改变合同其他条款的前提下，相关服务费用由采购人负责，付费方式及费用由双方协商。但采购金额不得超过原合同采购金额的百分之十。</w:t>
      </w:r>
    </w:p>
    <w:p>
      <w:pPr>
        <w:pStyle w:val="null3"/>
        <w:ind w:firstLine="422"/>
        <w:jc w:val="both"/>
      </w:pPr>
      <w:r>
        <w:rPr>
          <w:rFonts w:ascii="仿宋_GB2312" w:hAnsi="仿宋_GB2312" w:cs="仿宋_GB2312" w:eastAsia="仿宋_GB2312"/>
          <w:sz w:val="21"/>
          <w:b/>
        </w:rPr>
        <w:t>2.4.</w:t>
      </w:r>
      <w:r>
        <w:rPr>
          <w:rFonts w:ascii="仿宋_GB2312" w:hAnsi="仿宋_GB2312" w:cs="仿宋_GB2312" w:eastAsia="仿宋_GB2312"/>
          <w:sz w:val="21"/>
          <w:b/>
        </w:rPr>
        <w:t>付款条件</w:t>
      </w:r>
    </w:p>
    <w:p>
      <w:pPr>
        <w:pStyle w:val="null3"/>
        <w:ind w:firstLine="420"/>
        <w:jc w:val="both"/>
      </w:pPr>
      <w:r>
        <w:rPr>
          <w:rFonts w:ascii="仿宋_GB2312" w:hAnsi="仿宋_GB2312" w:cs="仿宋_GB2312" w:eastAsia="仿宋_GB2312"/>
          <w:sz w:val="21"/>
        </w:rPr>
        <w:t>本项目每</w:t>
      </w:r>
      <w:r>
        <w:rPr>
          <w:rFonts w:ascii="仿宋_GB2312" w:hAnsi="仿宋_GB2312" w:cs="仿宋_GB2312" w:eastAsia="仿宋_GB2312"/>
          <w:sz w:val="21"/>
          <w:u w:val="single"/>
        </w:rPr>
        <w:t xml:space="preserve"> 1 </w:t>
      </w:r>
      <w:r>
        <w:rPr>
          <w:rFonts w:ascii="仿宋_GB2312" w:hAnsi="仿宋_GB2312" w:cs="仿宋_GB2312" w:eastAsia="仿宋_GB2312"/>
          <w:sz w:val="21"/>
        </w:rPr>
        <w:t>个月为 1 个服务周期，共个服务周期。每个服务周期，甲方按照采购文件和合同约定对乙方提供的服务进行考核或验收后支付相应款项。</w:t>
      </w:r>
    </w:p>
    <w:p>
      <w:pPr>
        <w:pStyle w:val="null3"/>
        <w:ind w:firstLine="420"/>
        <w:jc w:val="both"/>
      </w:pPr>
      <w:r>
        <w:rPr>
          <w:rFonts w:ascii="仿宋_GB2312" w:hAnsi="仿宋_GB2312" w:cs="仿宋_GB2312" w:eastAsia="仿宋_GB2312"/>
          <w:sz w:val="21"/>
        </w:rPr>
        <w:t>（1）付款方式：合同期内按月支付，采购人每月对中标人的服务进行考评，并出具验收书。当月验收合格后，由中标人于次月提交有效发票到采购人处收取服务管理费，采购人在收到发票后10个工作日内以转账方式支付给中标人。</w:t>
      </w:r>
    </w:p>
    <w:p>
      <w:pPr>
        <w:pStyle w:val="null3"/>
        <w:ind w:firstLine="420"/>
        <w:jc w:val="both"/>
      </w:pPr>
      <w:r>
        <w:rPr>
          <w:rFonts w:ascii="仿宋_GB2312" w:hAnsi="仿宋_GB2312" w:cs="仿宋_GB2312" w:eastAsia="仿宋_GB2312"/>
          <w:sz w:val="21"/>
        </w:rPr>
        <w:t>（2）验收要求：采购人对中标人履行政府采购合同情况进行检验和评价，以确认其是否按合同约定履行义务，履约验收内容和要求应当包括需要验收的事项和标准，验收的次数、时间、地点和程序等。具体验收内容和要求参见附表 1：《采购人月度后勤服务考核表》、附表 2：《项目验收书》。</w:t>
      </w:r>
    </w:p>
    <w:p>
      <w:pPr>
        <w:pStyle w:val="null3"/>
        <w:ind w:firstLine="422"/>
        <w:jc w:val="both"/>
      </w:pPr>
      <w:r>
        <w:rPr>
          <w:rFonts w:ascii="仿宋_GB2312" w:hAnsi="仿宋_GB2312" w:cs="仿宋_GB2312" w:eastAsia="仿宋_GB2312"/>
          <w:sz w:val="21"/>
          <w:b/>
        </w:rPr>
        <w:t>2.5.</w:t>
      </w:r>
      <w:r>
        <w:rPr>
          <w:rFonts w:ascii="仿宋_GB2312" w:hAnsi="仿宋_GB2312" w:cs="仿宋_GB2312" w:eastAsia="仿宋_GB2312"/>
          <w:sz w:val="21"/>
          <w:b/>
        </w:rPr>
        <w:t>合同签订及生效</w:t>
      </w:r>
    </w:p>
    <w:p>
      <w:pPr>
        <w:pStyle w:val="null3"/>
        <w:ind w:firstLine="420"/>
        <w:jc w:val="both"/>
      </w:pPr>
      <w:r>
        <w:rPr>
          <w:rFonts w:ascii="仿宋_GB2312" w:hAnsi="仿宋_GB2312" w:cs="仿宋_GB2312" w:eastAsia="仿宋_GB2312"/>
          <w:sz w:val="21"/>
        </w:rPr>
        <w:t>本合同一式</w:t>
      </w:r>
      <w:r>
        <w:rPr>
          <w:rFonts w:ascii="仿宋_GB2312" w:hAnsi="仿宋_GB2312" w:cs="仿宋_GB2312" w:eastAsia="仿宋_GB2312"/>
          <w:sz w:val="21"/>
          <w:u w:val="single"/>
        </w:rPr>
        <w:t>肆</w:t>
      </w:r>
      <w:r>
        <w:rPr>
          <w:rFonts w:ascii="仿宋_GB2312" w:hAnsi="仿宋_GB2312" w:cs="仿宋_GB2312" w:eastAsia="仿宋_GB2312"/>
          <w:sz w:val="21"/>
        </w:rPr>
        <w:t>份，由甲乙双方法定代表人或被授权人签字并盖章后生效。</w:t>
      </w:r>
    </w:p>
    <w:p>
      <w:pPr>
        <w:pStyle w:val="null3"/>
        <w:ind w:firstLine="420"/>
        <w:jc w:val="both"/>
      </w:pPr>
      <w:r>
        <w:rPr>
          <w:rFonts w:ascii="仿宋_GB2312" w:hAnsi="仿宋_GB2312" w:cs="仿宋_GB2312" w:eastAsia="仿宋_GB2312"/>
          <w:sz w:val="21"/>
        </w:rPr>
        <w:t>乙方由法定代表人签订合同的，应提供法定代表人身份证复印件；乙方由被授权人签订合同的，应提供授权委托书和法定代表人及被授权人身份证复印件。</w:t>
      </w:r>
    </w:p>
    <w:p>
      <w:pPr>
        <w:pStyle w:val="null3"/>
        <w:ind w:left="360"/>
        <w:jc w:val="both"/>
      </w:pPr>
      <w:r>
        <w:rPr>
          <w:rFonts w:ascii="仿宋_GB2312" w:hAnsi="仿宋_GB2312" w:cs="仿宋_GB2312" w:eastAsia="仿宋_GB2312"/>
          <w:sz w:val="21"/>
        </w:rPr>
        <w:t>甲方：国家税务总局汕头市税务局   乙方：</w:t>
      </w:r>
    </w:p>
    <w:p>
      <w:pPr>
        <w:pStyle w:val="null3"/>
        <w:ind w:left="360"/>
        <w:jc w:val="both"/>
      </w:pPr>
      <w:r>
        <w:rPr>
          <w:rFonts w:ascii="仿宋_GB2312" w:hAnsi="仿宋_GB2312" w:cs="仿宋_GB2312" w:eastAsia="仿宋_GB2312"/>
          <w:sz w:val="21"/>
        </w:rPr>
        <w:t>签字：                                 签字：</w:t>
      </w:r>
    </w:p>
    <w:p>
      <w:pPr>
        <w:pStyle w:val="null3"/>
        <w:ind w:left="360"/>
        <w:jc w:val="both"/>
      </w:pPr>
      <w:r>
        <w:rPr>
          <w:rFonts w:ascii="仿宋_GB2312" w:hAnsi="仿宋_GB2312" w:cs="仿宋_GB2312" w:eastAsia="仿宋_GB2312"/>
          <w:sz w:val="21"/>
        </w:rPr>
        <w:t>盖章：                                 盖章：</w:t>
      </w:r>
    </w:p>
    <w:p>
      <w:pPr>
        <w:pStyle w:val="null3"/>
        <w:ind w:left="360"/>
        <w:jc w:val="both"/>
      </w:pPr>
      <w:r>
        <w:rPr>
          <w:rFonts w:ascii="仿宋_GB2312" w:hAnsi="仿宋_GB2312" w:cs="仿宋_GB2312" w:eastAsia="仿宋_GB2312"/>
          <w:sz w:val="21"/>
        </w:rPr>
        <w:t>日期：    年    月    日               日期：     年   月   日</w:t>
      </w:r>
    </w:p>
    <w:p>
      <w:pPr>
        <w:pStyle w:val="null3"/>
        <w:jc w:val="left"/>
      </w:pPr>
      <w:r>
        <w:rPr>
          <w:rFonts w:ascii="仿宋_GB2312" w:hAnsi="仿宋_GB2312" w:cs="仿宋_GB2312" w:eastAsia="仿宋_GB2312"/>
          <w:sz w:val="24"/>
          <w:b/>
        </w:rPr>
        <w:t>二   合 同 通 用 条 款</w:t>
      </w:r>
    </w:p>
    <w:p>
      <w:pPr>
        <w:pStyle w:val="null3"/>
        <w:ind w:firstLine="422"/>
        <w:jc w:val="both"/>
      </w:pPr>
      <w:r>
        <w:rPr>
          <w:rFonts w:ascii="仿宋_GB2312" w:hAnsi="仿宋_GB2312" w:cs="仿宋_GB2312" w:eastAsia="仿宋_GB2312"/>
          <w:sz w:val="21"/>
          <w:b/>
        </w:rPr>
        <w:t xml:space="preserve">1. </w:t>
      </w:r>
      <w:r>
        <w:rPr>
          <w:rFonts w:ascii="仿宋_GB2312" w:hAnsi="仿宋_GB2312" w:cs="仿宋_GB2312" w:eastAsia="仿宋_GB2312"/>
          <w:sz w:val="21"/>
          <w:b/>
        </w:rPr>
        <w:t>定义</w:t>
      </w:r>
    </w:p>
    <w:p>
      <w:pPr>
        <w:pStyle w:val="null3"/>
        <w:ind w:firstLine="420"/>
        <w:jc w:val="both"/>
      </w:pPr>
      <w:r>
        <w:rPr>
          <w:rFonts w:ascii="仿宋_GB2312" w:hAnsi="仿宋_GB2312" w:cs="仿宋_GB2312" w:eastAsia="仿宋_GB2312"/>
          <w:sz w:val="21"/>
        </w:rPr>
        <w:t>本合同下列术语应解释为：</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“甲方”是指国家税务总局汕头市税务局。</w:t>
      </w:r>
    </w:p>
    <w:p>
      <w:pPr>
        <w:pStyle w:val="null3"/>
        <w:ind w:firstLine="420"/>
        <w:jc w:val="both"/>
      </w:pPr>
      <w:r>
        <w:rPr>
          <w:rFonts w:ascii="仿宋_GB2312" w:hAnsi="仿宋_GB2312" w:cs="仿宋_GB2312" w:eastAsia="仿宋_GB2312"/>
          <w:sz w:val="21"/>
        </w:rPr>
        <w:t>1.1.1</w:t>
      </w:r>
      <w:r>
        <w:rPr>
          <w:rFonts w:ascii="仿宋_GB2312" w:hAnsi="仿宋_GB2312" w:cs="仿宋_GB2312" w:eastAsia="仿宋_GB2312"/>
          <w:sz w:val="21"/>
        </w:rPr>
        <w:t>“甲方采购部门”见“合同条款前附表”第5项“甲方采购部门”。</w:t>
      </w:r>
    </w:p>
    <w:p>
      <w:pPr>
        <w:pStyle w:val="null3"/>
        <w:ind w:firstLine="420"/>
        <w:jc w:val="both"/>
      </w:pPr>
      <w:r>
        <w:rPr>
          <w:rFonts w:ascii="仿宋_GB2312" w:hAnsi="仿宋_GB2312" w:cs="仿宋_GB2312" w:eastAsia="仿宋_GB2312"/>
          <w:sz w:val="21"/>
        </w:rPr>
        <w:t>1.1.2</w:t>
      </w:r>
      <w:r>
        <w:rPr>
          <w:rFonts w:ascii="仿宋_GB2312" w:hAnsi="仿宋_GB2312" w:cs="仿宋_GB2312" w:eastAsia="仿宋_GB2312"/>
          <w:sz w:val="21"/>
        </w:rPr>
        <w:t>“甲方需求部门”见“合同条款前附表”第5项“甲方需求部门”。</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“乙方”见“合同条款前附表”第6项“乙方名称”。</w:t>
      </w:r>
    </w:p>
    <w:p>
      <w:pPr>
        <w:pStyle w:val="null3"/>
        <w:ind w:firstLine="420"/>
        <w:jc w:val="both"/>
      </w:pPr>
      <w:r>
        <w:rPr>
          <w:rFonts w:ascii="仿宋_GB2312" w:hAnsi="仿宋_GB2312" w:cs="仿宋_GB2312" w:eastAsia="仿宋_GB2312"/>
          <w:sz w:val="21"/>
        </w:rPr>
        <w:t xml:space="preserve">1.3 </w:t>
      </w:r>
      <w:r>
        <w:rPr>
          <w:rFonts w:ascii="仿宋_GB2312" w:hAnsi="仿宋_GB2312" w:cs="仿宋_GB2312" w:eastAsia="仿宋_GB2312"/>
          <w:sz w:val="21"/>
        </w:rPr>
        <w:t>“合同”系指甲乙双方签订的、合同格式中载明的甲乙双方所达成的协议，包括所有的附件、附录和上述文件所提到的构成合同的所有文件。</w:t>
      </w:r>
    </w:p>
    <w:p>
      <w:pPr>
        <w:pStyle w:val="null3"/>
        <w:ind w:firstLine="420"/>
        <w:jc w:val="both"/>
      </w:pPr>
      <w:r>
        <w:rPr>
          <w:rFonts w:ascii="仿宋_GB2312" w:hAnsi="仿宋_GB2312" w:cs="仿宋_GB2312" w:eastAsia="仿宋_GB2312"/>
          <w:sz w:val="21"/>
        </w:rPr>
        <w:t xml:space="preserve">1.4 </w:t>
      </w:r>
      <w:r>
        <w:rPr>
          <w:rFonts w:ascii="仿宋_GB2312" w:hAnsi="仿宋_GB2312" w:cs="仿宋_GB2312" w:eastAsia="仿宋_GB2312"/>
          <w:sz w:val="21"/>
        </w:rPr>
        <w:t>“天”除非特别指出，“天”均为自然天。</w:t>
      </w:r>
    </w:p>
    <w:p>
      <w:pPr>
        <w:pStyle w:val="null3"/>
        <w:ind w:firstLine="422"/>
        <w:jc w:val="both"/>
      </w:pPr>
      <w:r>
        <w:rPr>
          <w:rFonts w:ascii="仿宋_GB2312" w:hAnsi="仿宋_GB2312" w:cs="仿宋_GB2312" w:eastAsia="仿宋_GB2312"/>
          <w:sz w:val="21"/>
          <w:b/>
        </w:rPr>
        <w:t xml:space="preserve">2. </w:t>
      </w:r>
      <w:r>
        <w:rPr>
          <w:rFonts w:ascii="仿宋_GB2312" w:hAnsi="仿宋_GB2312" w:cs="仿宋_GB2312" w:eastAsia="仿宋_GB2312"/>
          <w:sz w:val="21"/>
          <w:b/>
        </w:rPr>
        <w:t>标准</w:t>
      </w:r>
    </w:p>
    <w:p>
      <w:pPr>
        <w:pStyle w:val="null3"/>
        <w:ind w:firstLine="420"/>
        <w:jc w:val="both"/>
      </w:pPr>
      <w:r>
        <w:rPr>
          <w:rFonts w:ascii="仿宋_GB2312" w:hAnsi="仿宋_GB2312" w:cs="仿宋_GB2312" w:eastAsia="仿宋_GB2312"/>
          <w:sz w:val="21"/>
        </w:rPr>
        <w:t xml:space="preserve">2.1 </w:t>
      </w:r>
      <w:r>
        <w:rPr>
          <w:rFonts w:ascii="仿宋_GB2312" w:hAnsi="仿宋_GB2312" w:cs="仿宋_GB2312" w:eastAsia="仿宋_GB2312"/>
          <w:sz w:val="21"/>
        </w:rPr>
        <w:t>乙方为甲方交付或提供的服务应符合招标（采购）文件所述的标准，如果没有提及适用标准，则应符合相应的国家标准。这些标准必须是有关机构发布的最新版本的标准。</w:t>
      </w:r>
    </w:p>
    <w:p>
      <w:pPr>
        <w:pStyle w:val="null3"/>
        <w:ind w:firstLine="420"/>
        <w:jc w:val="both"/>
      </w:pPr>
      <w:r>
        <w:rPr>
          <w:rFonts w:ascii="仿宋_GB2312" w:hAnsi="仿宋_GB2312" w:cs="仿宋_GB2312" w:eastAsia="仿宋_GB2312"/>
          <w:sz w:val="21"/>
        </w:rPr>
        <w:t xml:space="preserve">2.2 </w:t>
      </w:r>
      <w:r>
        <w:rPr>
          <w:rFonts w:ascii="仿宋_GB2312" w:hAnsi="仿宋_GB2312" w:cs="仿宋_GB2312" w:eastAsia="仿宋_GB2312"/>
          <w:sz w:val="21"/>
        </w:rPr>
        <w:t>除非技术要求中另有规定，计量单位均采用中华人民共和国法定计量单位。</w:t>
      </w:r>
    </w:p>
    <w:p>
      <w:pPr>
        <w:pStyle w:val="null3"/>
        <w:ind w:firstLine="422"/>
        <w:jc w:val="both"/>
      </w:pPr>
      <w:r>
        <w:rPr>
          <w:rFonts w:ascii="仿宋_GB2312" w:hAnsi="仿宋_GB2312" w:cs="仿宋_GB2312" w:eastAsia="仿宋_GB2312"/>
          <w:sz w:val="21"/>
          <w:b/>
        </w:rPr>
        <w:t xml:space="preserve">3. </w:t>
      </w:r>
      <w:r>
        <w:rPr>
          <w:rFonts w:ascii="仿宋_GB2312" w:hAnsi="仿宋_GB2312" w:cs="仿宋_GB2312" w:eastAsia="仿宋_GB2312"/>
          <w:sz w:val="21"/>
          <w:b/>
        </w:rPr>
        <w:t>服务</w:t>
      </w:r>
    </w:p>
    <w:p>
      <w:pPr>
        <w:pStyle w:val="null3"/>
        <w:ind w:firstLine="420"/>
        <w:jc w:val="both"/>
      </w:pPr>
      <w:r>
        <w:rPr>
          <w:rFonts w:ascii="仿宋_GB2312" w:hAnsi="仿宋_GB2312" w:cs="仿宋_GB2312" w:eastAsia="仿宋_GB2312"/>
          <w:sz w:val="21"/>
        </w:rPr>
        <w:t xml:space="preserve">3.1 </w:t>
      </w:r>
      <w:r>
        <w:rPr>
          <w:rFonts w:ascii="仿宋_GB2312" w:hAnsi="仿宋_GB2312" w:cs="仿宋_GB2312" w:eastAsia="仿宋_GB2312"/>
          <w:sz w:val="21"/>
        </w:rPr>
        <w:t>本项目的“服务”见“合同条款前附表”第8项“服务内容”。</w:t>
      </w:r>
    </w:p>
    <w:p>
      <w:pPr>
        <w:pStyle w:val="null3"/>
        <w:ind w:firstLine="420"/>
        <w:jc w:val="both"/>
      </w:pPr>
      <w:r>
        <w:rPr>
          <w:rFonts w:ascii="仿宋_GB2312" w:hAnsi="仿宋_GB2312" w:cs="仿宋_GB2312" w:eastAsia="仿宋_GB2312"/>
          <w:sz w:val="21"/>
        </w:rPr>
        <w:t xml:space="preserve">3.2 </w:t>
      </w:r>
      <w:r>
        <w:rPr>
          <w:rFonts w:ascii="仿宋_GB2312" w:hAnsi="仿宋_GB2312" w:cs="仿宋_GB2312" w:eastAsia="仿宋_GB2312"/>
          <w:sz w:val="21"/>
        </w:rPr>
        <w:t>乙方应保证所提供的服务符合合同规定的要求。如不符时，乙方应负全责并尽快处理解决，由此造成的损失和相关费用由乙方负责，甲方保留终止合同及索赔的权利。</w:t>
      </w:r>
    </w:p>
    <w:p>
      <w:pPr>
        <w:pStyle w:val="null3"/>
        <w:ind w:firstLine="420"/>
        <w:jc w:val="both"/>
      </w:pPr>
      <w:r>
        <w:rPr>
          <w:rFonts w:ascii="仿宋_GB2312" w:hAnsi="仿宋_GB2312" w:cs="仿宋_GB2312" w:eastAsia="仿宋_GB2312"/>
          <w:sz w:val="21"/>
        </w:rPr>
        <w:t xml:space="preserve">3.3 </w:t>
      </w:r>
      <w:r>
        <w:rPr>
          <w:rFonts w:ascii="仿宋_GB2312" w:hAnsi="仿宋_GB2312" w:cs="仿宋_GB2312" w:eastAsia="仿宋_GB2312"/>
          <w:sz w:val="21"/>
        </w:rPr>
        <w:t>乙方应保证通过执行合同中全部方案后，可以取得本合同约定的结果，达到本合同约定的预期目标。对任何情况下出现的问题，应尽快提出解决方案。</w:t>
      </w:r>
    </w:p>
    <w:p>
      <w:pPr>
        <w:pStyle w:val="null3"/>
        <w:ind w:firstLine="420"/>
        <w:jc w:val="both"/>
      </w:pPr>
      <w:r>
        <w:rPr>
          <w:rFonts w:ascii="仿宋_GB2312" w:hAnsi="仿宋_GB2312" w:cs="仿宋_GB2312" w:eastAsia="仿宋_GB2312"/>
          <w:sz w:val="21"/>
        </w:rPr>
        <w:t xml:space="preserve">3.4 </w:t>
      </w:r>
      <w:r>
        <w:rPr>
          <w:rFonts w:ascii="仿宋_GB2312" w:hAnsi="仿宋_GB2312" w:cs="仿宋_GB2312" w:eastAsia="仿宋_GB2312"/>
          <w:sz w:val="21"/>
        </w:rPr>
        <w:t>如果乙方提供的服务和解决方案不符合甲方要求，或在规定的时间内没有弥补缺陷，甲方有权采取一切必要的补救措施，由此产生的费用全部由乙方负责。</w:t>
      </w:r>
    </w:p>
    <w:p>
      <w:pPr>
        <w:pStyle w:val="null3"/>
        <w:ind w:firstLine="420"/>
        <w:jc w:val="both"/>
      </w:pPr>
      <w:r>
        <w:rPr>
          <w:rFonts w:ascii="仿宋_GB2312" w:hAnsi="仿宋_GB2312" w:cs="仿宋_GB2312" w:eastAsia="仿宋_GB2312"/>
          <w:sz w:val="21"/>
        </w:rPr>
        <w:t xml:space="preserve">3.5 </w:t>
      </w:r>
      <w:r>
        <w:rPr>
          <w:rFonts w:ascii="仿宋_GB2312" w:hAnsi="仿宋_GB2312" w:cs="仿宋_GB2312" w:eastAsia="仿宋_GB2312"/>
          <w:sz w:val="21"/>
        </w:rPr>
        <w:t>除合同条款另行规定外，伴随服务的费用应含在合同价中，不单独进行支付。</w:t>
      </w:r>
    </w:p>
    <w:p>
      <w:pPr>
        <w:pStyle w:val="null3"/>
        <w:ind w:firstLine="422"/>
        <w:jc w:val="both"/>
      </w:pPr>
      <w:r>
        <w:rPr>
          <w:rFonts w:ascii="仿宋_GB2312" w:hAnsi="仿宋_GB2312" w:cs="仿宋_GB2312" w:eastAsia="仿宋_GB2312"/>
          <w:sz w:val="21"/>
          <w:b/>
        </w:rPr>
        <w:t xml:space="preserve">4. </w:t>
      </w:r>
      <w:r>
        <w:rPr>
          <w:rFonts w:ascii="仿宋_GB2312" w:hAnsi="仿宋_GB2312" w:cs="仿宋_GB2312" w:eastAsia="仿宋_GB2312"/>
          <w:sz w:val="21"/>
          <w:b/>
        </w:rPr>
        <w:t>知识产权</w:t>
      </w:r>
    </w:p>
    <w:p>
      <w:pPr>
        <w:pStyle w:val="null3"/>
        <w:ind w:firstLine="420"/>
        <w:jc w:val="both"/>
      </w:pPr>
      <w:r>
        <w:rPr>
          <w:rFonts w:ascii="仿宋_GB2312" w:hAnsi="仿宋_GB2312" w:cs="仿宋_GB2312" w:eastAsia="仿宋_GB2312"/>
          <w:sz w:val="21"/>
        </w:rPr>
        <w:t xml:space="preserve">4.1 </w:t>
      </w:r>
      <w:r>
        <w:rPr>
          <w:rFonts w:ascii="仿宋_GB2312" w:hAnsi="仿宋_GB2312" w:cs="仿宋_GB2312" w:eastAsia="仿宋_GB2312"/>
          <w:sz w:val="21"/>
        </w:rPr>
        <w:t>乙方应保证所提供的服务免受第三方提出侵犯其知识产权（专利权、商标权、软件著作权、版权等）的起诉。</w:t>
      </w:r>
    </w:p>
    <w:p>
      <w:pPr>
        <w:pStyle w:val="null3"/>
        <w:ind w:firstLine="420"/>
        <w:jc w:val="both"/>
      </w:pPr>
      <w:r>
        <w:rPr>
          <w:rFonts w:ascii="仿宋_GB2312" w:hAnsi="仿宋_GB2312" w:cs="仿宋_GB2312" w:eastAsia="仿宋_GB2312"/>
          <w:sz w:val="21"/>
        </w:rPr>
        <w:t xml:space="preserve">4.2 </w:t>
      </w:r>
      <w:r>
        <w:rPr>
          <w:rFonts w:ascii="仿宋_GB2312" w:hAnsi="仿宋_GB2312" w:cs="仿宋_GB2312" w:eastAsia="仿宋_GB2312"/>
          <w:sz w:val="21"/>
        </w:rPr>
        <w:t>甲方对项目实施过程中所产生的所有成果（包括但不限于发明、发现、可运行系统、源代码及相关技术资料、文档等）享有永久使用权、复制权和修改权，其专利申请权、专利权、软件著作权、技术秘密的所有权、使用权、转让权等知识产权归甲方所有。</w:t>
      </w:r>
    </w:p>
    <w:p>
      <w:pPr>
        <w:pStyle w:val="null3"/>
        <w:ind w:firstLine="420"/>
        <w:jc w:val="both"/>
      </w:pPr>
      <w:r>
        <w:rPr>
          <w:rFonts w:ascii="仿宋_GB2312" w:hAnsi="仿宋_GB2312" w:cs="仿宋_GB2312" w:eastAsia="仿宋_GB2312"/>
          <w:sz w:val="21"/>
        </w:rPr>
        <w:t xml:space="preserve">4.3 </w:t>
      </w:r>
      <w:r>
        <w:rPr>
          <w:rFonts w:ascii="仿宋_GB2312" w:hAnsi="仿宋_GB2312" w:cs="仿宋_GB2312" w:eastAsia="仿宋_GB2312"/>
          <w:sz w:val="21"/>
        </w:rPr>
        <w:t>乙方不得利用本项目实施过程中所产生的成果（包括但不限于发明、发现、可运行系统、源代码及相关技术资料、文档等），另行自行开发本合同业务范围内供纳税人缴费人使用的软件或产品，不得利用开发便利变相收费或搭车收费。</w:t>
      </w:r>
    </w:p>
    <w:p>
      <w:pPr>
        <w:pStyle w:val="null3"/>
        <w:ind w:firstLine="422"/>
        <w:jc w:val="both"/>
      </w:pPr>
      <w:r>
        <w:rPr>
          <w:rFonts w:ascii="仿宋_GB2312" w:hAnsi="仿宋_GB2312" w:cs="仿宋_GB2312" w:eastAsia="仿宋_GB2312"/>
          <w:sz w:val="21"/>
          <w:b/>
        </w:rPr>
        <w:t xml:space="preserve">5. </w:t>
      </w:r>
      <w:r>
        <w:rPr>
          <w:rFonts w:ascii="仿宋_GB2312" w:hAnsi="仿宋_GB2312" w:cs="仿宋_GB2312" w:eastAsia="仿宋_GB2312"/>
          <w:sz w:val="21"/>
          <w:b/>
        </w:rPr>
        <w:t>保密条款</w:t>
      </w:r>
    </w:p>
    <w:p>
      <w:pPr>
        <w:pStyle w:val="null3"/>
        <w:ind w:firstLine="420"/>
        <w:jc w:val="both"/>
      </w:pPr>
      <w:r>
        <w:rPr>
          <w:rFonts w:ascii="仿宋_GB2312" w:hAnsi="仿宋_GB2312" w:cs="仿宋_GB2312" w:eastAsia="仿宋_GB2312"/>
          <w:sz w:val="21"/>
        </w:rPr>
        <w:t xml:space="preserve">5.1 </w:t>
      </w:r>
      <w:r>
        <w:rPr>
          <w:rFonts w:ascii="仿宋_GB2312" w:hAnsi="仿宋_GB2312" w:cs="仿宋_GB2312" w:eastAsia="仿宋_GB2312"/>
          <w:sz w:val="21"/>
        </w:rPr>
        <w:t>甲乙双方应对在本合同签订或履行过程中所接触的对方信息，包括但不限于知识产权、技术资料、技术诀窍、内部管理及其他相关信息，负有保密义务。</w:t>
      </w:r>
    </w:p>
    <w:p>
      <w:pPr>
        <w:pStyle w:val="null3"/>
        <w:ind w:firstLine="420"/>
        <w:jc w:val="both"/>
      </w:pPr>
      <w:r>
        <w:rPr>
          <w:rFonts w:ascii="仿宋_GB2312" w:hAnsi="仿宋_GB2312" w:cs="仿宋_GB2312" w:eastAsia="仿宋_GB2312"/>
          <w:sz w:val="21"/>
        </w:rPr>
        <w:t xml:space="preserve">5.2 </w:t>
      </w:r>
      <w:r>
        <w:rPr>
          <w:rFonts w:ascii="仿宋_GB2312" w:hAnsi="仿宋_GB2312" w:cs="仿宋_GB2312" w:eastAsia="仿宋_GB2312"/>
          <w:sz w:val="21"/>
        </w:rPr>
        <w:t>乙方在使用甲方为乙方及其工作人员提供的数据、程序、用户名、口令、资料及甲方相关的业务和技术文档，包括税收政策、方案设计细节、程序文件、数据结构，以及相关业务系统的软硬件、文档、测试和测试产生的数据时，应遵循以下规定：</w:t>
      </w:r>
    </w:p>
    <w:p>
      <w:pPr>
        <w:pStyle w:val="null3"/>
        <w:ind w:firstLine="420"/>
        <w:jc w:val="both"/>
      </w:pPr>
      <w:r>
        <w:rPr>
          <w:rFonts w:ascii="仿宋_GB2312" w:hAnsi="仿宋_GB2312" w:cs="仿宋_GB2312" w:eastAsia="仿宋_GB2312"/>
          <w:sz w:val="21"/>
        </w:rPr>
        <w:t>（1） 应以审慎态度避免泄漏、公开或传播甲方的信息；</w:t>
      </w:r>
    </w:p>
    <w:p>
      <w:pPr>
        <w:pStyle w:val="null3"/>
        <w:ind w:firstLine="420"/>
        <w:jc w:val="both"/>
      </w:pPr>
      <w:r>
        <w:rPr>
          <w:rFonts w:ascii="仿宋_GB2312" w:hAnsi="仿宋_GB2312" w:cs="仿宋_GB2312" w:eastAsia="仿宋_GB2312"/>
          <w:sz w:val="21"/>
        </w:rPr>
        <w:t>（2） 在开发过程中对数据的处理方式应事先得到甲方的许可；</w:t>
      </w:r>
    </w:p>
    <w:p>
      <w:pPr>
        <w:pStyle w:val="null3"/>
        <w:ind w:firstLine="420"/>
        <w:jc w:val="both"/>
      </w:pPr>
      <w:r>
        <w:rPr>
          <w:rFonts w:ascii="仿宋_GB2312" w:hAnsi="仿宋_GB2312" w:cs="仿宋_GB2312" w:eastAsia="仿宋_GB2312"/>
          <w:sz w:val="21"/>
        </w:rPr>
        <w:t>（3） 未经甲方书面许可，不得对有关信息进行修改、补充、复制；</w:t>
      </w:r>
    </w:p>
    <w:p>
      <w:pPr>
        <w:pStyle w:val="null3"/>
        <w:ind w:firstLine="420"/>
        <w:jc w:val="both"/>
      </w:pPr>
      <w:r>
        <w:rPr>
          <w:rFonts w:ascii="仿宋_GB2312" w:hAnsi="仿宋_GB2312" w:cs="仿宋_GB2312" w:eastAsia="仿宋_GB2312"/>
          <w:sz w:val="21"/>
        </w:rPr>
        <w:t>（4） 未经甲方书面许可，不得将信息以任何方式（如E-mail）携带出甲方场所；</w:t>
      </w:r>
    </w:p>
    <w:p>
      <w:pPr>
        <w:pStyle w:val="null3"/>
        <w:ind w:firstLine="420"/>
        <w:jc w:val="both"/>
      </w:pPr>
      <w:r>
        <w:rPr>
          <w:rFonts w:ascii="仿宋_GB2312" w:hAnsi="仿宋_GB2312" w:cs="仿宋_GB2312" w:eastAsia="仿宋_GB2312"/>
          <w:sz w:val="21"/>
        </w:rPr>
        <w:t>（5） 未经甲方书面许可，不得将信息透露给任何其他人；</w:t>
      </w:r>
    </w:p>
    <w:p>
      <w:pPr>
        <w:pStyle w:val="null3"/>
        <w:ind w:firstLine="420"/>
        <w:jc w:val="both"/>
      </w:pPr>
      <w:r>
        <w:rPr>
          <w:rFonts w:ascii="仿宋_GB2312" w:hAnsi="仿宋_GB2312" w:cs="仿宋_GB2312" w:eastAsia="仿宋_GB2312"/>
          <w:sz w:val="21"/>
        </w:rPr>
        <w:t>（6） 严禁在提交的软件产品中设置远程维护接口和后门程序；</w:t>
      </w:r>
    </w:p>
    <w:p>
      <w:pPr>
        <w:pStyle w:val="null3"/>
        <w:ind w:firstLine="420"/>
        <w:jc w:val="both"/>
      </w:pPr>
      <w:r>
        <w:rPr>
          <w:rFonts w:ascii="仿宋_GB2312" w:hAnsi="仿宋_GB2312" w:cs="仿宋_GB2312" w:eastAsia="仿宋_GB2312"/>
          <w:sz w:val="21"/>
        </w:rPr>
        <w:t>（7） 不得进行系统软硬件设备的远程维护；</w:t>
      </w:r>
    </w:p>
    <w:p>
      <w:pPr>
        <w:pStyle w:val="null3"/>
        <w:ind w:firstLine="420"/>
        <w:jc w:val="both"/>
      </w:pPr>
      <w:r>
        <w:rPr>
          <w:rFonts w:ascii="仿宋_GB2312" w:hAnsi="仿宋_GB2312" w:cs="仿宋_GB2312" w:eastAsia="仿宋_GB2312"/>
          <w:sz w:val="21"/>
        </w:rPr>
        <w:t>（8） 甲方以书面形式提出的其他保密措施。</w:t>
      </w:r>
    </w:p>
    <w:p>
      <w:pPr>
        <w:pStyle w:val="null3"/>
        <w:ind w:firstLine="420"/>
        <w:jc w:val="both"/>
      </w:pPr>
      <w:r>
        <w:rPr>
          <w:rFonts w:ascii="仿宋_GB2312" w:hAnsi="仿宋_GB2312" w:cs="仿宋_GB2312" w:eastAsia="仿宋_GB2312"/>
          <w:sz w:val="21"/>
        </w:rPr>
        <w:t xml:space="preserve">5.3 </w:t>
      </w:r>
      <w:r>
        <w:rPr>
          <w:rFonts w:ascii="仿宋_GB2312" w:hAnsi="仿宋_GB2312" w:cs="仿宋_GB2312" w:eastAsia="仿宋_GB2312"/>
          <w:sz w:val="21"/>
        </w:rPr>
        <w:t>保密期限不受合同有效期的限制，在合同有效期结束后，信息接受方仍应承担保密义务，直至该等信息成为公开信息。</w:t>
      </w:r>
    </w:p>
    <w:p>
      <w:pPr>
        <w:pStyle w:val="null3"/>
        <w:ind w:firstLine="420"/>
        <w:jc w:val="both"/>
      </w:pPr>
      <w:r>
        <w:rPr>
          <w:rFonts w:ascii="仿宋_GB2312" w:hAnsi="仿宋_GB2312" w:cs="仿宋_GB2312" w:eastAsia="仿宋_GB2312"/>
          <w:sz w:val="21"/>
        </w:rPr>
        <w:t xml:space="preserve">5.4 </w:t>
      </w:r>
      <w:r>
        <w:rPr>
          <w:rFonts w:ascii="仿宋_GB2312" w:hAnsi="仿宋_GB2312" w:cs="仿宋_GB2312" w:eastAsia="仿宋_GB2312"/>
          <w:sz w:val="21"/>
        </w:rPr>
        <w:t>甲乙双方如出现泄密行为，泄密方应承担相关的法律责任，包括但是不限于对由此给对方造成的经济损失进行赔偿。</w:t>
      </w:r>
    </w:p>
    <w:p>
      <w:pPr>
        <w:pStyle w:val="null3"/>
        <w:ind w:firstLine="422"/>
        <w:jc w:val="both"/>
      </w:pPr>
      <w:r>
        <w:rPr>
          <w:rFonts w:ascii="仿宋_GB2312" w:hAnsi="仿宋_GB2312" w:cs="仿宋_GB2312" w:eastAsia="仿宋_GB2312"/>
          <w:sz w:val="21"/>
          <w:b/>
        </w:rPr>
        <w:t xml:space="preserve">6. </w:t>
      </w:r>
      <w:r>
        <w:rPr>
          <w:rFonts w:ascii="仿宋_GB2312" w:hAnsi="仿宋_GB2312" w:cs="仿宋_GB2312" w:eastAsia="仿宋_GB2312"/>
          <w:sz w:val="21"/>
          <w:b/>
        </w:rPr>
        <w:t>履约验收要求</w:t>
      </w:r>
    </w:p>
    <w:p>
      <w:pPr>
        <w:pStyle w:val="null3"/>
        <w:ind w:firstLine="420"/>
        <w:jc w:val="both"/>
      </w:pPr>
      <w:r>
        <w:rPr>
          <w:rFonts w:ascii="仿宋_GB2312" w:hAnsi="仿宋_GB2312" w:cs="仿宋_GB2312" w:eastAsia="仿宋_GB2312"/>
          <w:sz w:val="21"/>
        </w:rPr>
        <w:t xml:space="preserve">6.1 </w:t>
      </w:r>
      <w:r>
        <w:rPr>
          <w:rFonts w:ascii="仿宋_GB2312" w:hAnsi="仿宋_GB2312" w:cs="仿宋_GB2312" w:eastAsia="仿宋_GB2312"/>
          <w:sz w:val="21"/>
        </w:rPr>
        <w:t>甲方需求部门严格按照采购合同开展履约验收。验收时,应当按照本合同约定的技术、服务和安全标准，对供应商各项义务履行情况进行验收确认。未约定相关标准的，应当按照国家强制性规定、政策要求、安全标准和行业有关标准进行验收确认。验收结束后，应当出具验收意见，列明合同事项、验收标准及验收情况，由全体验收人员签字。</w:t>
      </w:r>
    </w:p>
    <w:p>
      <w:pPr>
        <w:pStyle w:val="null3"/>
        <w:ind w:firstLine="420"/>
        <w:jc w:val="both"/>
      </w:pPr>
      <w:r>
        <w:rPr>
          <w:rFonts w:ascii="仿宋_GB2312" w:hAnsi="仿宋_GB2312" w:cs="仿宋_GB2312" w:eastAsia="仿宋_GB2312"/>
          <w:sz w:val="21"/>
        </w:rPr>
        <w:t>6.2</w:t>
      </w:r>
      <w:r>
        <w:rPr>
          <w:rFonts w:ascii="仿宋_GB2312" w:hAnsi="仿宋_GB2312" w:cs="仿宋_GB2312" w:eastAsia="仿宋_GB2312"/>
          <w:sz w:val="21"/>
        </w:rPr>
        <w:t>具体履约验收要求详见招标（采购）文件。</w:t>
      </w:r>
    </w:p>
    <w:p>
      <w:pPr>
        <w:pStyle w:val="null3"/>
        <w:ind w:firstLine="422"/>
        <w:jc w:val="both"/>
      </w:pPr>
      <w:r>
        <w:rPr>
          <w:rFonts w:ascii="仿宋_GB2312" w:hAnsi="仿宋_GB2312" w:cs="仿宋_GB2312" w:eastAsia="仿宋_GB2312"/>
          <w:sz w:val="21"/>
          <w:b/>
        </w:rPr>
        <w:t xml:space="preserve">7. </w:t>
      </w:r>
      <w:r>
        <w:rPr>
          <w:rFonts w:ascii="仿宋_GB2312" w:hAnsi="仿宋_GB2312" w:cs="仿宋_GB2312" w:eastAsia="仿宋_GB2312"/>
          <w:sz w:val="21"/>
          <w:b/>
        </w:rPr>
        <w:t>履约保证金</w:t>
      </w:r>
    </w:p>
    <w:p>
      <w:pPr>
        <w:pStyle w:val="null3"/>
        <w:ind w:firstLine="420"/>
        <w:jc w:val="both"/>
      </w:pPr>
      <w:r>
        <w:rPr>
          <w:rFonts w:ascii="仿宋_GB2312" w:hAnsi="仿宋_GB2312" w:cs="仿宋_GB2312" w:eastAsia="仿宋_GB2312"/>
          <w:sz w:val="21"/>
        </w:rPr>
        <w:t xml:space="preserve">7.1 </w:t>
      </w:r>
      <w:r>
        <w:rPr>
          <w:rFonts w:ascii="仿宋_GB2312" w:hAnsi="仿宋_GB2312" w:cs="仿宋_GB2312" w:eastAsia="仿宋_GB2312"/>
          <w:sz w:val="21"/>
        </w:rPr>
        <w:t>需提交履约保证金的项目，乙方应按照“合同条款前附表”第 10 项“履约保证金及返还”提交履约保证金。</w:t>
      </w:r>
    </w:p>
    <w:p>
      <w:pPr>
        <w:pStyle w:val="null3"/>
        <w:ind w:firstLine="420"/>
        <w:jc w:val="both"/>
      </w:pPr>
      <w:r>
        <w:rPr>
          <w:rFonts w:ascii="仿宋_GB2312" w:hAnsi="仿宋_GB2312" w:cs="仿宋_GB2312" w:eastAsia="仿宋_GB2312"/>
          <w:sz w:val="21"/>
        </w:rPr>
        <w:t xml:space="preserve">7.2 </w:t>
      </w:r>
      <w:r>
        <w:rPr>
          <w:rFonts w:ascii="仿宋_GB2312" w:hAnsi="仿宋_GB2312" w:cs="仿宋_GB2312" w:eastAsia="仿宋_GB2312"/>
          <w:sz w:val="21"/>
        </w:rPr>
        <w:t>履约保证金的金额可用于补偿甲方因乙方不能完成其合同义务而蒙受的损失。</w:t>
      </w:r>
    </w:p>
    <w:p>
      <w:pPr>
        <w:pStyle w:val="null3"/>
        <w:ind w:firstLine="420"/>
        <w:jc w:val="both"/>
      </w:pPr>
      <w:r>
        <w:rPr>
          <w:rFonts w:ascii="仿宋_GB2312" w:hAnsi="仿宋_GB2312" w:cs="仿宋_GB2312" w:eastAsia="仿宋_GB2312"/>
          <w:sz w:val="21"/>
        </w:rPr>
        <w:t>7.3</w:t>
      </w:r>
      <w:r>
        <w:rPr>
          <w:rFonts w:ascii="仿宋_GB2312" w:hAnsi="仿宋_GB2312" w:cs="仿宋_GB2312" w:eastAsia="仿宋_GB2312"/>
          <w:sz w:val="21"/>
        </w:rPr>
        <w:t>如乙方未能按时支付合同约定的违约金、赔偿金、其他应付款项等的，甲方有权按照本合同的约定从履约保证金中扣除上述款项。乙方应在甲方扣除履约保证金后 15 天内，及时补充扣除部分金额。若逾期补充的，每日应按应补充金额的万分之五（0.05%）支付甲方违约金。</w:t>
      </w:r>
    </w:p>
    <w:p>
      <w:pPr>
        <w:pStyle w:val="null3"/>
        <w:ind w:firstLine="420"/>
        <w:jc w:val="both"/>
      </w:pPr>
      <w:r>
        <w:rPr>
          <w:rFonts w:ascii="仿宋_GB2312" w:hAnsi="仿宋_GB2312" w:cs="仿宋_GB2312" w:eastAsia="仿宋_GB2312"/>
          <w:sz w:val="21"/>
        </w:rPr>
        <w:t xml:space="preserve">7.4 </w:t>
      </w:r>
      <w:r>
        <w:rPr>
          <w:rFonts w:ascii="仿宋_GB2312" w:hAnsi="仿宋_GB2312" w:cs="仿宋_GB2312" w:eastAsia="仿宋_GB2312"/>
          <w:sz w:val="21"/>
        </w:rPr>
        <w:t>乙方不履行合同、或者履行合同义务不符合约定使得合同目的不能实现，履约保证金不予退还，并应按合同约定支付违约金、赔偿金等。</w:t>
      </w:r>
    </w:p>
    <w:p>
      <w:pPr>
        <w:pStyle w:val="null3"/>
        <w:ind w:firstLine="420"/>
        <w:jc w:val="both"/>
      </w:pPr>
      <w:r>
        <w:rPr>
          <w:rFonts w:ascii="仿宋_GB2312" w:hAnsi="仿宋_GB2312" w:cs="仿宋_GB2312" w:eastAsia="仿宋_GB2312"/>
          <w:sz w:val="21"/>
        </w:rPr>
        <w:t xml:space="preserve">7.5 </w:t>
      </w:r>
      <w:r>
        <w:rPr>
          <w:rFonts w:ascii="仿宋_GB2312" w:hAnsi="仿宋_GB2312" w:cs="仿宋_GB2312" w:eastAsia="仿宋_GB2312"/>
          <w:sz w:val="21"/>
        </w:rPr>
        <w:t>履约保证金在合同履行期满后，扣除相应款项（如有）且双方无争议后，凭返还申请等资料一次性无息返还，详见“合同条款前附表”第10项“履约保证金及返还”。</w:t>
      </w:r>
    </w:p>
    <w:p>
      <w:pPr>
        <w:pStyle w:val="null3"/>
        <w:ind w:firstLine="422"/>
        <w:jc w:val="both"/>
      </w:pPr>
      <w:r>
        <w:rPr>
          <w:rFonts w:ascii="仿宋_GB2312" w:hAnsi="仿宋_GB2312" w:cs="仿宋_GB2312" w:eastAsia="仿宋_GB2312"/>
          <w:sz w:val="21"/>
          <w:b/>
        </w:rPr>
        <w:t>8</w:t>
      </w:r>
      <w:r>
        <w:rPr>
          <w:rFonts w:ascii="仿宋_GB2312" w:hAnsi="仿宋_GB2312" w:cs="仿宋_GB2312" w:eastAsia="仿宋_GB2312"/>
          <w:sz w:val="21"/>
          <w:b/>
        </w:rPr>
        <w:t>．履约延误</w:t>
      </w:r>
    </w:p>
    <w:p>
      <w:pPr>
        <w:pStyle w:val="null3"/>
        <w:ind w:firstLine="420"/>
        <w:jc w:val="both"/>
      </w:pPr>
      <w:r>
        <w:rPr>
          <w:rFonts w:ascii="仿宋_GB2312" w:hAnsi="仿宋_GB2312" w:cs="仿宋_GB2312" w:eastAsia="仿宋_GB2312"/>
          <w:sz w:val="21"/>
        </w:rPr>
        <w:t xml:space="preserve">8.1 </w:t>
      </w:r>
      <w:r>
        <w:rPr>
          <w:rFonts w:ascii="仿宋_GB2312" w:hAnsi="仿宋_GB2312" w:cs="仿宋_GB2312" w:eastAsia="仿宋_GB2312"/>
          <w:sz w:val="21"/>
        </w:rPr>
        <w:t>乙方应按照本合同的规定提供服务。</w:t>
      </w:r>
    </w:p>
    <w:p>
      <w:pPr>
        <w:pStyle w:val="null3"/>
        <w:ind w:firstLine="420"/>
        <w:jc w:val="both"/>
      </w:pPr>
      <w:r>
        <w:rPr>
          <w:rFonts w:ascii="仿宋_GB2312" w:hAnsi="仿宋_GB2312" w:cs="仿宋_GB2312" w:eastAsia="仿宋_GB2312"/>
          <w:sz w:val="21"/>
        </w:rPr>
        <w:t xml:space="preserve">8.2 </w:t>
      </w:r>
      <w:r>
        <w:rPr>
          <w:rFonts w:ascii="仿宋_GB2312" w:hAnsi="仿宋_GB2312" w:cs="仿宋_GB2312" w:eastAsia="仿宋_GB2312"/>
          <w:sz w:val="21"/>
        </w:rPr>
        <w:t>如乙方迟延履行合同义务，甲方将从应付合同金额中扣除误期违约金，每延误一天误期违约金按合同总金额的万分之三（0.03%）计收。乙方支付的误期违约金不足以弥补甲方损失的，应继续承担赔偿责任。本合同约定的损失，包括但不限于：直接损失、调查取证费、诉讼费、律师费等。</w:t>
      </w:r>
    </w:p>
    <w:p>
      <w:pPr>
        <w:pStyle w:val="null3"/>
        <w:ind w:firstLine="420"/>
        <w:jc w:val="both"/>
      </w:pPr>
      <w:r>
        <w:rPr>
          <w:rFonts w:ascii="仿宋_GB2312" w:hAnsi="仿宋_GB2312" w:cs="仿宋_GB2312" w:eastAsia="仿宋_GB2312"/>
          <w:sz w:val="21"/>
        </w:rPr>
        <w:t xml:space="preserve">8.3 </w:t>
      </w:r>
      <w:r>
        <w:rPr>
          <w:rFonts w:ascii="仿宋_GB2312" w:hAnsi="仿宋_GB2312" w:cs="仿宋_GB2312" w:eastAsia="仿宋_GB2312"/>
          <w:sz w:val="21"/>
        </w:rPr>
        <w:t>在履行合同过程中，如果乙方可能遇到妨碍按时提供服务的情况时，应及时以书面形式将拖延的事实，可能拖延的期限和理由通知甲方。甲方在收到乙方通知后，应尽快对情况进行评估，并确定是否酌情延长工期以及是否收取误期违约金。</w:t>
      </w:r>
    </w:p>
    <w:p>
      <w:pPr>
        <w:pStyle w:val="null3"/>
        <w:ind w:firstLine="420"/>
        <w:jc w:val="both"/>
      </w:pPr>
      <w:r>
        <w:rPr>
          <w:rFonts w:ascii="仿宋_GB2312" w:hAnsi="仿宋_GB2312" w:cs="仿宋_GB2312" w:eastAsia="仿宋_GB2312"/>
          <w:sz w:val="21"/>
        </w:rPr>
        <w:t xml:space="preserve">8.4 </w:t>
      </w:r>
      <w:r>
        <w:rPr>
          <w:rFonts w:ascii="仿宋_GB2312" w:hAnsi="仿宋_GB2312" w:cs="仿宋_GB2312" w:eastAsia="仿宋_GB2312"/>
          <w:sz w:val="21"/>
        </w:rPr>
        <w:t>除不可抗力和根据合同规定延期取得甲方同意而不收取误期违约金之外，乙方延误工期，将按合同规定被收取误期违约金。</w:t>
      </w:r>
    </w:p>
    <w:p>
      <w:pPr>
        <w:pStyle w:val="null3"/>
        <w:ind w:firstLine="420"/>
        <w:jc w:val="both"/>
      </w:pPr>
      <w:r>
        <w:rPr>
          <w:rFonts w:ascii="仿宋_GB2312" w:hAnsi="仿宋_GB2312" w:cs="仿宋_GB2312" w:eastAsia="仿宋_GB2312"/>
          <w:sz w:val="21"/>
        </w:rPr>
        <w:t xml:space="preserve">8.5 </w:t>
      </w:r>
      <w:r>
        <w:rPr>
          <w:rFonts w:ascii="仿宋_GB2312" w:hAnsi="仿宋_GB2312" w:cs="仿宋_GB2312" w:eastAsia="仿宋_GB2312"/>
          <w:sz w:val="21"/>
        </w:rPr>
        <w:t>逾期退还履约保证金的违约责任。满足履约保证金返还条件的，甲方在收到返还相关信息等合同约定资料后，进行核实。对核实结果无异议的，应当自完成核实之日起30日内返还履约保证金。无特殊原因逾期退还履约保证金的，乙方可要求甲方按银行同期活期存款利率支付逾期利息。特殊原因逾期返还的，双方协商解决。</w:t>
      </w:r>
    </w:p>
    <w:p>
      <w:pPr>
        <w:pStyle w:val="null3"/>
        <w:ind w:firstLine="420"/>
        <w:jc w:val="both"/>
      </w:pPr>
      <w:r>
        <w:rPr>
          <w:rFonts w:ascii="仿宋_GB2312" w:hAnsi="仿宋_GB2312" w:cs="仿宋_GB2312" w:eastAsia="仿宋_GB2312"/>
          <w:sz w:val="21"/>
        </w:rPr>
        <w:t xml:space="preserve">8.6 </w:t>
      </w:r>
      <w:r>
        <w:rPr>
          <w:rFonts w:ascii="仿宋_GB2312" w:hAnsi="仿宋_GB2312" w:cs="仿宋_GB2312" w:eastAsia="仿宋_GB2312"/>
          <w:sz w:val="21"/>
        </w:rPr>
        <w:t>若甲方延迟支付款项，逾期超过10个工作日的，乙方有权书面向甲方催讨。自甲方收到催讨文件之日起30个工作日内未支付，按逾期金额万分之一（0.01%）/日的标准计算逾期付款违约金。</w:t>
      </w:r>
    </w:p>
    <w:p>
      <w:pPr>
        <w:pStyle w:val="null3"/>
        <w:ind w:firstLine="422"/>
        <w:jc w:val="both"/>
      </w:pPr>
      <w:r>
        <w:rPr>
          <w:rFonts w:ascii="仿宋_GB2312" w:hAnsi="仿宋_GB2312" w:cs="仿宋_GB2312" w:eastAsia="仿宋_GB2312"/>
          <w:sz w:val="21"/>
          <w:b/>
        </w:rPr>
        <w:t xml:space="preserve">9. </w:t>
      </w:r>
      <w:r>
        <w:rPr>
          <w:rFonts w:ascii="仿宋_GB2312" w:hAnsi="仿宋_GB2312" w:cs="仿宋_GB2312" w:eastAsia="仿宋_GB2312"/>
          <w:sz w:val="21"/>
          <w:b/>
        </w:rPr>
        <w:t>违约责任</w:t>
      </w:r>
    </w:p>
    <w:p>
      <w:pPr>
        <w:pStyle w:val="null3"/>
        <w:ind w:firstLine="420"/>
        <w:jc w:val="both"/>
      </w:pPr>
      <w:r>
        <w:rPr>
          <w:rFonts w:ascii="仿宋_GB2312" w:hAnsi="仿宋_GB2312" w:cs="仿宋_GB2312" w:eastAsia="仿宋_GB2312"/>
          <w:sz w:val="21"/>
        </w:rPr>
        <w:t xml:space="preserve">9.1 </w:t>
      </w:r>
      <w:r>
        <w:rPr>
          <w:rFonts w:ascii="仿宋_GB2312" w:hAnsi="仿宋_GB2312" w:cs="仿宋_GB2312" w:eastAsia="仿宋_GB2312"/>
          <w:sz w:val="21"/>
        </w:rPr>
        <w:t>除本合同另有约定外，乙方不履行合同义务或者履行合同义务不符合合同约定的，按每违反一次从应付款项中扣除合同总金额的百分之一（1%）作为违约金；此外，应当承担继续履行、采取补救措施或者赔偿损失等违约责任。乙方支付的上述违约金、赔偿金等不足以弥补甲方损失的，应继续承担赔偿责任。本合同约定的损失，包括但不限于：直接损失、调查取证费、诉讼费、律师费等。</w:t>
      </w:r>
    </w:p>
    <w:p>
      <w:pPr>
        <w:pStyle w:val="null3"/>
        <w:ind w:firstLine="420"/>
        <w:jc w:val="both"/>
      </w:pPr>
      <w:r>
        <w:rPr>
          <w:rFonts w:ascii="仿宋_GB2312" w:hAnsi="仿宋_GB2312" w:cs="仿宋_GB2312" w:eastAsia="仿宋_GB2312"/>
          <w:sz w:val="21"/>
        </w:rPr>
        <w:t xml:space="preserve">9.2 </w:t>
      </w:r>
      <w:r>
        <w:rPr>
          <w:rFonts w:ascii="仿宋_GB2312" w:hAnsi="仿宋_GB2312" w:cs="仿宋_GB2312" w:eastAsia="仿宋_GB2312"/>
          <w:sz w:val="21"/>
        </w:rPr>
        <w:t>乙方没有按照时限要求提供服务，且在甲方指定的延长期限内没有采取补救措施，甲方有权自行采取其他方式进行补救，乙方除按合同第8条约定向甲方支付误期违约金外，另外甲方所发生的一切费用和甲方损失，甲方有权从应付的乙方的合同款项中扣除，不足扣除的乙方应另行支付。</w:t>
      </w:r>
    </w:p>
    <w:p>
      <w:pPr>
        <w:pStyle w:val="null3"/>
        <w:ind w:firstLine="420"/>
        <w:jc w:val="both"/>
      </w:pPr>
      <w:r>
        <w:rPr>
          <w:rFonts w:ascii="仿宋_GB2312" w:hAnsi="仿宋_GB2312" w:cs="仿宋_GB2312" w:eastAsia="仿宋_GB2312"/>
          <w:sz w:val="21"/>
        </w:rPr>
        <w:t xml:space="preserve">9.3 </w:t>
      </w:r>
      <w:r>
        <w:rPr>
          <w:rFonts w:ascii="仿宋_GB2312" w:hAnsi="仿宋_GB2312" w:cs="仿宋_GB2312" w:eastAsia="仿宋_GB2312"/>
          <w:sz w:val="21"/>
        </w:rPr>
        <w:t>除应支付甲方违约金等外，甲方有权根据合同或有关部门出具的检验证书向乙方提出索赔。</w:t>
      </w:r>
    </w:p>
    <w:p>
      <w:pPr>
        <w:pStyle w:val="null3"/>
        <w:ind w:firstLine="420"/>
        <w:jc w:val="both"/>
      </w:pPr>
      <w:r>
        <w:rPr>
          <w:rFonts w:ascii="仿宋_GB2312" w:hAnsi="仿宋_GB2312" w:cs="仿宋_GB2312" w:eastAsia="仿宋_GB2312"/>
          <w:sz w:val="21"/>
        </w:rPr>
        <w:t xml:space="preserve">9.4 </w:t>
      </w:r>
      <w:r>
        <w:rPr>
          <w:rFonts w:ascii="仿宋_GB2312" w:hAnsi="仿宋_GB2312" w:cs="仿宋_GB2312" w:eastAsia="仿宋_GB2312"/>
          <w:sz w:val="21"/>
        </w:rPr>
        <w:t>如果乙方对差异负有责任而甲方提出索赔，乙方同意按照下列方式解决索赔事宜：</w:t>
      </w:r>
    </w:p>
    <w:p>
      <w:pPr>
        <w:pStyle w:val="null3"/>
        <w:ind w:firstLine="420"/>
        <w:jc w:val="both"/>
      </w:pPr>
      <w:r>
        <w:rPr>
          <w:rFonts w:ascii="仿宋_GB2312" w:hAnsi="仿宋_GB2312" w:cs="仿宋_GB2312" w:eastAsia="仿宋_GB2312"/>
          <w:sz w:val="21"/>
        </w:rPr>
        <w:t>如果在甲方发出索赔通知后5个工作日内，乙方未作书面答复，上述索赔应视为已被乙方接受。如乙方未能在甲方发出索赔通知后5个工作日内或甲方同意的延长期限内着手解决索赔事宜，甲方有权从应付乙方的合同款项中扣除索赔金额。</w:t>
      </w:r>
    </w:p>
    <w:p>
      <w:pPr>
        <w:pStyle w:val="null3"/>
        <w:ind w:firstLine="420"/>
        <w:jc w:val="both"/>
      </w:pPr>
      <w:r>
        <w:rPr>
          <w:rFonts w:ascii="仿宋_GB2312" w:hAnsi="仿宋_GB2312" w:cs="仿宋_GB2312" w:eastAsia="仿宋_GB2312"/>
          <w:sz w:val="21"/>
        </w:rPr>
        <w:t xml:space="preserve">9.5 </w:t>
      </w:r>
      <w:r>
        <w:rPr>
          <w:rFonts w:ascii="仿宋_GB2312" w:hAnsi="仿宋_GB2312" w:cs="仿宋_GB2312" w:eastAsia="仿宋_GB2312"/>
          <w:sz w:val="21"/>
        </w:rPr>
        <w:t>对于本协议未约定的、招标（采购）文件（技术部分）中约定的违约处理条款，按招标（采购）文件（技术部分）相关约定执行；对本协议与招标（采购）文件（技术部分）约定不同的违约处理条款，以本协议约定为准。</w:t>
      </w:r>
    </w:p>
    <w:p>
      <w:pPr>
        <w:pStyle w:val="null3"/>
        <w:ind w:firstLine="422"/>
        <w:jc w:val="both"/>
      </w:pPr>
      <w:r>
        <w:rPr>
          <w:rFonts w:ascii="仿宋_GB2312" w:hAnsi="仿宋_GB2312" w:cs="仿宋_GB2312" w:eastAsia="仿宋_GB2312"/>
          <w:sz w:val="21"/>
          <w:b/>
        </w:rPr>
        <w:t xml:space="preserve">10. </w:t>
      </w:r>
      <w:r>
        <w:rPr>
          <w:rFonts w:ascii="仿宋_GB2312" w:hAnsi="仿宋_GB2312" w:cs="仿宋_GB2312" w:eastAsia="仿宋_GB2312"/>
          <w:sz w:val="21"/>
          <w:b/>
        </w:rPr>
        <w:t>不可抗力</w:t>
      </w:r>
    </w:p>
    <w:p>
      <w:pPr>
        <w:pStyle w:val="null3"/>
        <w:ind w:firstLine="420"/>
        <w:jc w:val="both"/>
      </w:pPr>
      <w:r>
        <w:rPr>
          <w:rFonts w:ascii="仿宋_GB2312" w:hAnsi="仿宋_GB2312" w:cs="仿宋_GB2312" w:eastAsia="仿宋_GB2312"/>
          <w:sz w:val="21"/>
        </w:rPr>
        <w:t xml:space="preserve">10.1 </w:t>
      </w:r>
      <w:r>
        <w:rPr>
          <w:rFonts w:ascii="仿宋_GB2312" w:hAnsi="仿宋_GB2312" w:cs="仿宋_GB2312" w:eastAsia="仿宋_GB2312"/>
          <w:sz w:val="21"/>
        </w:rPr>
        <w:t>本条所述的“不可抗力”系指双方不可预见、不可避免、不可克服的客观情况，但不包括双方的违约或疏忽。这些事件包括但不限于：战争、严重火灾、洪水、台风、地震等。</w:t>
      </w:r>
    </w:p>
    <w:p>
      <w:pPr>
        <w:pStyle w:val="null3"/>
        <w:ind w:firstLine="420"/>
        <w:jc w:val="both"/>
      </w:pPr>
      <w:r>
        <w:rPr>
          <w:rFonts w:ascii="仿宋_GB2312" w:hAnsi="仿宋_GB2312" w:cs="仿宋_GB2312" w:eastAsia="仿宋_GB2312"/>
          <w:sz w:val="21"/>
        </w:rPr>
        <w:t xml:space="preserve">10.2 </w:t>
      </w:r>
      <w:r>
        <w:rPr>
          <w:rFonts w:ascii="仿宋_GB2312" w:hAnsi="仿宋_GB2312" w:cs="仿宋_GB2312" w:eastAsia="仿宋_GB2312"/>
          <w:sz w:val="21"/>
        </w:rPr>
        <w:t>如果乙方因不可抗力而导致合同实施延误或不能履行合同义务，不应承担误期赔偿或终止合同的责任。</w:t>
      </w:r>
    </w:p>
    <w:p>
      <w:pPr>
        <w:pStyle w:val="null3"/>
        <w:ind w:firstLine="420"/>
        <w:jc w:val="both"/>
      </w:pPr>
      <w:r>
        <w:rPr>
          <w:rFonts w:ascii="仿宋_GB2312" w:hAnsi="仿宋_GB2312" w:cs="仿宋_GB2312" w:eastAsia="仿宋_GB2312"/>
          <w:sz w:val="21"/>
        </w:rPr>
        <w:t xml:space="preserve">10.3 </w:t>
      </w:r>
      <w:r>
        <w:rPr>
          <w:rFonts w:ascii="仿宋_GB2312" w:hAnsi="仿宋_GB2312" w:cs="仿宋_GB2312" w:eastAsia="仿宋_GB2312"/>
          <w:sz w:val="21"/>
        </w:rPr>
        <w:t>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null3"/>
        <w:ind w:firstLine="420"/>
        <w:jc w:val="both"/>
      </w:pPr>
      <w:r>
        <w:rPr>
          <w:rFonts w:ascii="仿宋_GB2312" w:hAnsi="仿宋_GB2312" w:cs="仿宋_GB2312" w:eastAsia="仿宋_GB2312"/>
          <w:sz w:val="21"/>
        </w:rPr>
        <w:t xml:space="preserve">10.4 </w:t>
      </w:r>
      <w:r>
        <w:rPr>
          <w:rFonts w:ascii="仿宋_GB2312" w:hAnsi="仿宋_GB2312" w:cs="仿宋_GB2312" w:eastAsia="仿宋_GB2312"/>
          <w:sz w:val="21"/>
        </w:rPr>
        <w:t>如因国家政策变化、技术实施所需的客观环境发生变化、重大技术变化、国家调减预算、乙方在执行合同的过程中发生对履行合同有直接影响的重大事故或变故、甲方工作计划调整及推广使用新应用系统导致本项目相关服务停止等原因，本合同不能继续全部或部分履行，甲方有权通知乙方解除本合同的全部或部分，双方将按已经实际履行并验收合格的合同内容进行结算。</w:t>
      </w:r>
    </w:p>
    <w:p>
      <w:pPr>
        <w:pStyle w:val="null3"/>
        <w:ind w:firstLine="422"/>
        <w:jc w:val="both"/>
      </w:pPr>
      <w:r>
        <w:rPr>
          <w:rFonts w:ascii="仿宋_GB2312" w:hAnsi="仿宋_GB2312" w:cs="仿宋_GB2312" w:eastAsia="仿宋_GB2312"/>
          <w:sz w:val="21"/>
          <w:b/>
        </w:rPr>
        <w:t xml:space="preserve">11. </w:t>
      </w:r>
      <w:r>
        <w:rPr>
          <w:rFonts w:ascii="仿宋_GB2312" w:hAnsi="仿宋_GB2312" w:cs="仿宋_GB2312" w:eastAsia="仿宋_GB2312"/>
          <w:sz w:val="21"/>
          <w:b/>
        </w:rPr>
        <w:t>争端的解决</w:t>
      </w:r>
    </w:p>
    <w:p>
      <w:pPr>
        <w:pStyle w:val="null3"/>
        <w:ind w:firstLine="420"/>
        <w:jc w:val="both"/>
      </w:pPr>
      <w:r>
        <w:rPr>
          <w:rFonts w:ascii="仿宋_GB2312" w:hAnsi="仿宋_GB2312" w:cs="仿宋_GB2312" w:eastAsia="仿宋_GB2312"/>
          <w:sz w:val="21"/>
        </w:rPr>
        <w:t xml:space="preserve">11.1 </w:t>
      </w:r>
      <w:r>
        <w:rPr>
          <w:rFonts w:ascii="仿宋_GB2312" w:hAnsi="仿宋_GB2312" w:cs="仿宋_GB2312" w:eastAsia="仿宋_GB2312"/>
          <w:sz w:val="21"/>
        </w:rPr>
        <w:t>甲乙双方应首先通过友好协商解决在执行本合同中所发生的或与本合同有关的一切争端。如从协商开始</w:t>
      </w:r>
      <w:r>
        <w:rPr>
          <w:rFonts w:ascii="仿宋_GB2312" w:hAnsi="仿宋_GB2312" w:cs="仿宋_GB2312" w:eastAsia="仿宋_GB2312"/>
          <w:sz w:val="21"/>
          <w:u w:val="single"/>
        </w:rPr>
        <w:t xml:space="preserve">  30  </w:t>
      </w:r>
      <w:r>
        <w:rPr>
          <w:rFonts w:ascii="仿宋_GB2312" w:hAnsi="仿宋_GB2312" w:cs="仿宋_GB2312" w:eastAsia="仿宋_GB2312"/>
          <w:sz w:val="21"/>
        </w:rPr>
        <w:t>天内仍不能解决，可以按合同约定的方式提起仲裁或诉讼。</w:t>
      </w:r>
    </w:p>
    <w:p>
      <w:pPr>
        <w:pStyle w:val="null3"/>
        <w:ind w:left="240" w:firstLine="210"/>
        <w:jc w:val="both"/>
      </w:pPr>
      <w:r>
        <w:rPr>
          <w:rFonts w:ascii="仿宋_GB2312" w:hAnsi="仿宋_GB2312" w:cs="仿宋_GB2312" w:eastAsia="仿宋_GB2312"/>
          <w:sz w:val="21"/>
        </w:rPr>
        <w:t>11.2.1</w:t>
      </w:r>
      <w:r>
        <w:rPr>
          <w:rFonts w:ascii="仿宋_GB2312" w:hAnsi="仿宋_GB2312" w:cs="仿宋_GB2312" w:eastAsia="仿宋_GB2312"/>
          <w:sz w:val="21"/>
        </w:rPr>
        <w:t>仲裁应向甲方所在地或</w:t>
      </w:r>
      <w:r>
        <w:rPr>
          <w:rFonts w:ascii="仿宋_GB2312" w:hAnsi="仿宋_GB2312" w:cs="仿宋_GB2312" w:eastAsia="仿宋_GB2312"/>
          <w:sz w:val="21"/>
          <w:u w:val="single"/>
        </w:rPr>
        <w:t xml:space="preserve">  汕头 </w:t>
      </w:r>
      <w:r>
        <w:rPr>
          <w:rFonts w:ascii="仿宋_GB2312" w:hAnsi="仿宋_GB2312" w:cs="仿宋_GB2312" w:eastAsia="仿宋_GB2312"/>
          <w:sz w:val="21"/>
        </w:rPr>
        <w:t>仲裁委员会申请仲裁。</w:t>
      </w:r>
    </w:p>
    <w:p>
      <w:pPr>
        <w:pStyle w:val="null3"/>
        <w:ind w:firstLine="420"/>
        <w:jc w:val="both"/>
      </w:pPr>
      <w:r>
        <w:rPr>
          <w:rFonts w:ascii="仿宋_GB2312" w:hAnsi="仿宋_GB2312" w:cs="仿宋_GB2312" w:eastAsia="仿宋_GB2312"/>
          <w:sz w:val="21"/>
        </w:rPr>
        <w:t xml:space="preserve">11.2.2 </w:t>
      </w:r>
      <w:r>
        <w:rPr>
          <w:rFonts w:ascii="仿宋_GB2312" w:hAnsi="仿宋_GB2312" w:cs="仿宋_GB2312" w:eastAsia="仿宋_GB2312"/>
          <w:sz w:val="21"/>
        </w:rPr>
        <w:t>仲裁裁决应为最终裁决，对双方均具有约束力。</w:t>
      </w:r>
    </w:p>
    <w:p>
      <w:pPr>
        <w:pStyle w:val="null3"/>
        <w:ind w:firstLine="420"/>
        <w:jc w:val="both"/>
      </w:pPr>
      <w:r>
        <w:rPr>
          <w:rFonts w:ascii="仿宋_GB2312" w:hAnsi="仿宋_GB2312" w:cs="仿宋_GB2312" w:eastAsia="仿宋_GB2312"/>
          <w:sz w:val="21"/>
        </w:rPr>
        <w:t xml:space="preserve">11.2.3 </w:t>
      </w:r>
      <w:r>
        <w:rPr>
          <w:rFonts w:ascii="仿宋_GB2312" w:hAnsi="仿宋_GB2312" w:cs="仿宋_GB2312" w:eastAsia="仿宋_GB2312"/>
          <w:sz w:val="21"/>
        </w:rPr>
        <w:t>仲裁费除仲裁机关另有裁决外应由败诉方负担。</w:t>
      </w:r>
    </w:p>
    <w:p>
      <w:pPr>
        <w:pStyle w:val="null3"/>
        <w:ind w:firstLine="420"/>
        <w:jc w:val="both"/>
      </w:pPr>
      <w:r>
        <w:rPr>
          <w:rFonts w:ascii="仿宋_GB2312" w:hAnsi="仿宋_GB2312" w:cs="仿宋_GB2312" w:eastAsia="仿宋_GB2312"/>
          <w:sz w:val="21"/>
        </w:rPr>
        <w:t>11.2.4</w:t>
      </w:r>
      <w:r>
        <w:rPr>
          <w:rFonts w:ascii="仿宋_GB2312" w:hAnsi="仿宋_GB2312" w:cs="仿宋_GB2312" w:eastAsia="仿宋_GB2312"/>
          <w:sz w:val="21"/>
        </w:rPr>
        <w:t>在仲裁期间，除正在进行仲裁部分外，本合同的其它部分应继续执行。</w:t>
      </w:r>
    </w:p>
    <w:p>
      <w:pPr>
        <w:pStyle w:val="null3"/>
        <w:ind w:firstLine="420"/>
        <w:jc w:val="both"/>
      </w:pPr>
      <w:r>
        <w:rPr>
          <w:rFonts w:ascii="仿宋_GB2312" w:hAnsi="仿宋_GB2312" w:cs="仿宋_GB2312" w:eastAsia="仿宋_GB2312"/>
          <w:sz w:val="21"/>
        </w:rPr>
        <w:t>11.3.1</w:t>
      </w:r>
      <w:r>
        <w:rPr>
          <w:rFonts w:ascii="仿宋_GB2312" w:hAnsi="仿宋_GB2312" w:cs="仿宋_GB2312" w:eastAsia="仿宋_GB2312"/>
          <w:sz w:val="21"/>
        </w:rPr>
        <w:t>诉讼应向甲方所在地或</w:t>
      </w:r>
      <w:r>
        <w:rPr>
          <w:rFonts w:ascii="仿宋_GB2312" w:hAnsi="仿宋_GB2312" w:cs="仿宋_GB2312" w:eastAsia="仿宋_GB2312"/>
          <w:sz w:val="21"/>
          <w:u w:val="single"/>
        </w:rPr>
        <w:t xml:space="preserve">  汕头 </w:t>
      </w:r>
      <w:r>
        <w:rPr>
          <w:rFonts w:ascii="仿宋_GB2312" w:hAnsi="仿宋_GB2312" w:cs="仿宋_GB2312" w:eastAsia="仿宋_GB2312"/>
          <w:sz w:val="21"/>
        </w:rPr>
        <w:t>人民法院提起诉讼。</w:t>
      </w:r>
    </w:p>
    <w:p>
      <w:pPr>
        <w:pStyle w:val="null3"/>
        <w:ind w:firstLine="420"/>
        <w:jc w:val="both"/>
      </w:pPr>
      <w:r>
        <w:rPr>
          <w:rFonts w:ascii="仿宋_GB2312" w:hAnsi="仿宋_GB2312" w:cs="仿宋_GB2312" w:eastAsia="仿宋_GB2312"/>
          <w:sz w:val="21"/>
        </w:rPr>
        <w:t>11.3.2</w:t>
      </w:r>
      <w:r>
        <w:rPr>
          <w:rFonts w:ascii="仿宋_GB2312" w:hAnsi="仿宋_GB2312" w:cs="仿宋_GB2312" w:eastAsia="仿宋_GB2312"/>
          <w:sz w:val="21"/>
        </w:rPr>
        <w:t>诉讼费除人民法院另有判决外，应由败诉方负担。</w:t>
      </w:r>
    </w:p>
    <w:p>
      <w:pPr>
        <w:pStyle w:val="null3"/>
        <w:ind w:firstLine="420"/>
        <w:jc w:val="both"/>
      </w:pPr>
      <w:r>
        <w:rPr>
          <w:rFonts w:ascii="仿宋_GB2312" w:hAnsi="仿宋_GB2312" w:cs="仿宋_GB2312" w:eastAsia="仿宋_GB2312"/>
          <w:sz w:val="21"/>
        </w:rPr>
        <w:t>11.3.3</w:t>
      </w:r>
      <w:r>
        <w:rPr>
          <w:rFonts w:ascii="仿宋_GB2312" w:hAnsi="仿宋_GB2312" w:cs="仿宋_GB2312" w:eastAsia="仿宋_GB2312"/>
          <w:sz w:val="21"/>
        </w:rPr>
        <w:t>在诉讼期间，除正在进行诉讼部分外，本合同的其它部分应继续执行。</w:t>
      </w:r>
    </w:p>
    <w:p>
      <w:pPr>
        <w:pStyle w:val="null3"/>
        <w:ind w:firstLine="422"/>
        <w:jc w:val="both"/>
      </w:pPr>
      <w:r>
        <w:rPr>
          <w:rFonts w:ascii="仿宋_GB2312" w:hAnsi="仿宋_GB2312" w:cs="仿宋_GB2312" w:eastAsia="仿宋_GB2312"/>
          <w:sz w:val="21"/>
          <w:b/>
        </w:rPr>
        <w:t xml:space="preserve">12. </w:t>
      </w:r>
      <w:r>
        <w:rPr>
          <w:rFonts w:ascii="仿宋_GB2312" w:hAnsi="仿宋_GB2312" w:cs="仿宋_GB2312" w:eastAsia="仿宋_GB2312"/>
          <w:sz w:val="21"/>
          <w:b/>
        </w:rPr>
        <w:t>违约终止合同</w:t>
      </w:r>
    </w:p>
    <w:p>
      <w:pPr>
        <w:pStyle w:val="null3"/>
        <w:ind w:firstLine="420"/>
        <w:jc w:val="both"/>
      </w:pPr>
      <w:r>
        <w:rPr>
          <w:rFonts w:ascii="仿宋_GB2312" w:hAnsi="仿宋_GB2312" w:cs="仿宋_GB2312" w:eastAsia="仿宋_GB2312"/>
          <w:sz w:val="21"/>
        </w:rPr>
        <w:t xml:space="preserve">12.1 </w:t>
      </w:r>
      <w:r>
        <w:rPr>
          <w:rFonts w:ascii="仿宋_GB2312" w:hAnsi="仿宋_GB2312" w:cs="仿宋_GB2312" w:eastAsia="仿宋_GB2312"/>
          <w:sz w:val="21"/>
        </w:rPr>
        <w:t>若出现如下情况，在甲方对乙方违约行为而采取的任何补救措施不受影响的情况下，甲方可向乙方发出书面通知书，提出解除部分或全部合同。自甲方发出书面通知书之日起30日内，乙方应支付甲方合同总金额20%的违约金，并根据合同执行情况返还部分或全部已收取款项。乙方支付的违约金不足以弥补甲方损失的，应继续承担赔偿责任。本合同约定的损失，包括但不限于：直接损失、调查取证费、诉讼费、律师费等。</w:t>
      </w:r>
    </w:p>
    <w:p>
      <w:pPr>
        <w:pStyle w:val="null3"/>
        <w:ind w:firstLine="420"/>
        <w:jc w:val="both"/>
      </w:pPr>
      <w:r>
        <w:rPr>
          <w:rFonts w:ascii="仿宋_GB2312" w:hAnsi="仿宋_GB2312" w:cs="仿宋_GB2312" w:eastAsia="仿宋_GB2312"/>
          <w:sz w:val="21"/>
        </w:rPr>
        <w:t xml:space="preserve">12.1.1 </w:t>
      </w:r>
      <w:r>
        <w:rPr>
          <w:rFonts w:ascii="仿宋_GB2312" w:hAnsi="仿宋_GB2312" w:cs="仿宋_GB2312" w:eastAsia="仿宋_GB2312"/>
          <w:sz w:val="21"/>
        </w:rPr>
        <w:t>乙方不履行合同义务或者履行合同义务不符合合同约定累计达两次的；</w:t>
      </w:r>
    </w:p>
    <w:p>
      <w:pPr>
        <w:pStyle w:val="null3"/>
        <w:ind w:firstLine="420"/>
        <w:jc w:val="both"/>
      </w:pPr>
      <w:r>
        <w:rPr>
          <w:rFonts w:ascii="仿宋_GB2312" w:hAnsi="仿宋_GB2312" w:cs="仿宋_GB2312" w:eastAsia="仿宋_GB2312"/>
          <w:sz w:val="21"/>
        </w:rPr>
        <w:t xml:space="preserve">12.1.2 </w:t>
      </w:r>
      <w:r>
        <w:rPr>
          <w:rFonts w:ascii="仿宋_GB2312" w:hAnsi="仿宋_GB2312" w:cs="仿宋_GB2312" w:eastAsia="仿宋_GB2312"/>
          <w:sz w:val="21"/>
        </w:rPr>
        <w:t>如果乙方未能在合同规定的期限或甲方同意延长的期限内提供服务，迟延累计达20日的；</w:t>
      </w:r>
    </w:p>
    <w:p>
      <w:pPr>
        <w:pStyle w:val="null3"/>
        <w:ind w:firstLine="420"/>
        <w:jc w:val="both"/>
      </w:pPr>
      <w:r>
        <w:rPr>
          <w:rFonts w:ascii="仿宋_GB2312" w:hAnsi="仿宋_GB2312" w:cs="仿宋_GB2312" w:eastAsia="仿宋_GB2312"/>
          <w:sz w:val="21"/>
        </w:rPr>
        <w:t xml:space="preserve">12.1.3 </w:t>
      </w:r>
      <w:r>
        <w:rPr>
          <w:rFonts w:ascii="仿宋_GB2312" w:hAnsi="仿宋_GB2312" w:cs="仿宋_GB2312" w:eastAsia="仿宋_GB2312"/>
          <w:sz w:val="21"/>
        </w:rPr>
        <w:t>因乙方人员自身技术能力、经验不足等问题造成甲方发生重大紧急故障，带来重大影响和损失的；</w:t>
      </w:r>
    </w:p>
    <w:p>
      <w:pPr>
        <w:pStyle w:val="null3"/>
        <w:ind w:firstLine="420"/>
        <w:jc w:val="both"/>
      </w:pPr>
      <w:r>
        <w:rPr>
          <w:rFonts w:ascii="仿宋_GB2312" w:hAnsi="仿宋_GB2312" w:cs="仿宋_GB2312" w:eastAsia="仿宋_GB2312"/>
          <w:sz w:val="21"/>
        </w:rPr>
        <w:t xml:space="preserve">12.1.4 </w:t>
      </w:r>
      <w:r>
        <w:rPr>
          <w:rFonts w:ascii="仿宋_GB2312" w:hAnsi="仿宋_GB2312" w:cs="仿宋_GB2312" w:eastAsia="仿宋_GB2312"/>
          <w:sz w:val="21"/>
        </w:rPr>
        <w:t>乙方对重大紧急故障没有及时响应，或不能在规定时间内解决处理故障、恢复正常运行的；</w:t>
      </w:r>
    </w:p>
    <w:p>
      <w:pPr>
        <w:pStyle w:val="null3"/>
        <w:ind w:firstLine="420"/>
        <w:jc w:val="both"/>
      </w:pPr>
      <w:r>
        <w:rPr>
          <w:rFonts w:ascii="仿宋_GB2312" w:hAnsi="仿宋_GB2312" w:cs="仿宋_GB2312" w:eastAsia="仿宋_GB2312"/>
          <w:sz w:val="21"/>
        </w:rPr>
        <w:t>12.1.5</w:t>
      </w:r>
      <w:r>
        <w:rPr>
          <w:rFonts w:ascii="仿宋_GB2312" w:hAnsi="仿宋_GB2312" w:cs="仿宋_GB2312" w:eastAsia="仿宋_GB2312"/>
          <w:sz w:val="21"/>
        </w:rPr>
        <w:t>乙方不能满足本项目技术需求的管理要求和规范，且经两次整改无明显改进的；</w:t>
      </w:r>
    </w:p>
    <w:p>
      <w:pPr>
        <w:pStyle w:val="null3"/>
        <w:ind w:firstLine="420"/>
        <w:jc w:val="both"/>
      </w:pPr>
      <w:r>
        <w:rPr>
          <w:rFonts w:ascii="仿宋_GB2312" w:hAnsi="仿宋_GB2312" w:cs="仿宋_GB2312" w:eastAsia="仿宋_GB2312"/>
          <w:sz w:val="21"/>
        </w:rPr>
        <w:t xml:space="preserve">12.1.6 </w:t>
      </w:r>
      <w:r>
        <w:rPr>
          <w:rFonts w:ascii="仿宋_GB2312" w:hAnsi="仿宋_GB2312" w:cs="仿宋_GB2312" w:eastAsia="仿宋_GB2312"/>
          <w:sz w:val="21"/>
        </w:rPr>
        <w:t>乙方利用本项目实施过程中所产生的成果（包括但不限于发明、发现、可运行系统、源代码及相关技术资料、文档等），另行自行开发本合同业务范围内供纳税人缴费人使用的软件或产品的，或利用为税务机关提供信息化服务的便利，向纳税人缴费人搭车收费或变相收费的，或有其他失信行为的；</w:t>
      </w:r>
    </w:p>
    <w:p>
      <w:pPr>
        <w:pStyle w:val="null3"/>
        <w:ind w:firstLine="420"/>
        <w:jc w:val="both"/>
      </w:pPr>
      <w:r>
        <w:rPr>
          <w:rFonts w:ascii="仿宋_GB2312" w:hAnsi="仿宋_GB2312" w:cs="仿宋_GB2312" w:eastAsia="仿宋_GB2312"/>
          <w:sz w:val="21"/>
        </w:rPr>
        <w:t xml:space="preserve">12.1.7 </w:t>
      </w:r>
      <w:r>
        <w:rPr>
          <w:rFonts w:ascii="仿宋_GB2312" w:hAnsi="仿宋_GB2312" w:cs="仿宋_GB2312" w:eastAsia="仿宋_GB2312"/>
          <w:sz w:val="21"/>
        </w:rPr>
        <w:t>乙方在本项目实施过程中发生违反网络安全规定行为造成不良后果的。</w:t>
      </w:r>
    </w:p>
    <w:p>
      <w:pPr>
        <w:pStyle w:val="null3"/>
        <w:ind w:firstLine="420"/>
        <w:jc w:val="both"/>
      </w:pPr>
      <w:r>
        <w:rPr>
          <w:rFonts w:ascii="仿宋_GB2312" w:hAnsi="仿宋_GB2312" w:cs="仿宋_GB2312" w:eastAsia="仿宋_GB2312"/>
          <w:sz w:val="21"/>
        </w:rPr>
        <w:t xml:space="preserve">12.1.8 </w:t>
      </w:r>
      <w:r>
        <w:rPr>
          <w:rFonts w:ascii="仿宋_GB2312" w:hAnsi="仿宋_GB2312" w:cs="仿宋_GB2312" w:eastAsia="仿宋_GB2312"/>
          <w:sz w:val="21"/>
        </w:rPr>
        <w:t>乙方提供的服务侵犯甲方、第三方知识产权等合法权益的；</w:t>
      </w:r>
    </w:p>
    <w:p>
      <w:pPr>
        <w:pStyle w:val="null3"/>
        <w:ind w:firstLine="420"/>
        <w:jc w:val="both"/>
      </w:pPr>
      <w:r>
        <w:rPr>
          <w:rFonts w:ascii="仿宋_GB2312" w:hAnsi="仿宋_GB2312" w:cs="仿宋_GB2312" w:eastAsia="仿宋_GB2312"/>
          <w:sz w:val="21"/>
        </w:rPr>
        <w:t xml:space="preserve">12.1.9 </w:t>
      </w:r>
      <w:r>
        <w:rPr>
          <w:rFonts w:ascii="仿宋_GB2312" w:hAnsi="仿宋_GB2312" w:cs="仿宋_GB2312" w:eastAsia="仿宋_GB2312"/>
          <w:sz w:val="21"/>
        </w:rPr>
        <w:t>乙方或乙方人员造成甲方或第三方经济损失而拒不赔偿的；</w:t>
      </w:r>
    </w:p>
    <w:p>
      <w:pPr>
        <w:pStyle w:val="null3"/>
        <w:ind w:firstLine="420"/>
        <w:jc w:val="both"/>
      </w:pPr>
      <w:r>
        <w:rPr>
          <w:rFonts w:ascii="仿宋_GB2312" w:hAnsi="仿宋_GB2312" w:cs="仿宋_GB2312" w:eastAsia="仿宋_GB2312"/>
          <w:sz w:val="21"/>
        </w:rPr>
        <w:t xml:space="preserve">12.1.10 </w:t>
      </w:r>
      <w:r>
        <w:rPr>
          <w:rFonts w:ascii="仿宋_GB2312" w:hAnsi="仿宋_GB2312" w:cs="仿宋_GB2312" w:eastAsia="仿宋_GB2312"/>
          <w:sz w:val="21"/>
        </w:rPr>
        <w:t>乙方转让其应履行的合同义务，或未经甲方同意采取分包方式履行合同</w:t>
      </w:r>
    </w:p>
    <w:p>
      <w:pPr>
        <w:pStyle w:val="null3"/>
        <w:ind w:firstLine="420"/>
        <w:jc w:val="both"/>
      </w:pPr>
      <w:r>
        <w:rPr>
          <w:rFonts w:ascii="仿宋_GB2312" w:hAnsi="仿宋_GB2312" w:cs="仿宋_GB2312" w:eastAsia="仿宋_GB2312"/>
          <w:sz w:val="21"/>
        </w:rPr>
        <w:t>的；</w:t>
      </w:r>
    </w:p>
    <w:p>
      <w:pPr>
        <w:pStyle w:val="null3"/>
        <w:ind w:firstLine="420"/>
        <w:jc w:val="both"/>
      </w:pPr>
      <w:r>
        <w:rPr>
          <w:rFonts w:ascii="仿宋_GB2312" w:hAnsi="仿宋_GB2312" w:cs="仿宋_GB2312" w:eastAsia="仿宋_GB2312"/>
          <w:sz w:val="21"/>
        </w:rPr>
        <w:t xml:space="preserve">12.1.11 </w:t>
      </w:r>
      <w:r>
        <w:rPr>
          <w:rFonts w:ascii="仿宋_GB2312" w:hAnsi="仿宋_GB2312" w:cs="仿宋_GB2312" w:eastAsia="仿宋_GB2312"/>
          <w:sz w:val="21"/>
        </w:rPr>
        <w:t>乙方有其他严重违约行为的。</w:t>
      </w:r>
    </w:p>
    <w:p>
      <w:pPr>
        <w:pStyle w:val="null3"/>
        <w:ind w:firstLine="420"/>
        <w:jc w:val="both"/>
      </w:pPr>
      <w:r>
        <w:rPr>
          <w:rFonts w:ascii="仿宋_GB2312" w:hAnsi="仿宋_GB2312" w:cs="仿宋_GB2312" w:eastAsia="仿宋_GB2312"/>
          <w:sz w:val="21"/>
        </w:rPr>
        <w:t xml:space="preserve">12.2 </w:t>
      </w:r>
      <w:r>
        <w:rPr>
          <w:rFonts w:ascii="仿宋_GB2312" w:hAnsi="仿宋_GB2312" w:cs="仿宋_GB2312" w:eastAsia="仿宋_GB2312"/>
          <w:sz w:val="21"/>
        </w:rPr>
        <w:t>如果甲方根据上述第12.1条的规定，解除了全部或部分合同，甲方可以适当的条件和方法购买乙方未能提供的服务，乙方应对甲方购买类似服务所超出的费用负责。同时，乙方应继续执行合同中未解除的部分。</w:t>
      </w:r>
    </w:p>
    <w:p>
      <w:pPr>
        <w:pStyle w:val="null3"/>
        <w:ind w:firstLine="422"/>
        <w:jc w:val="both"/>
      </w:pPr>
      <w:r>
        <w:rPr>
          <w:rFonts w:ascii="仿宋_GB2312" w:hAnsi="仿宋_GB2312" w:cs="仿宋_GB2312" w:eastAsia="仿宋_GB2312"/>
          <w:sz w:val="21"/>
          <w:b/>
        </w:rPr>
        <w:t xml:space="preserve">13. </w:t>
      </w:r>
      <w:r>
        <w:rPr>
          <w:rFonts w:ascii="仿宋_GB2312" w:hAnsi="仿宋_GB2312" w:cs="仿宋_GB2312" w:eastAsia="仿宋_GB2312"/>
          <w:sz w:val="21"/>
          <w:b/>
        </w:rPr>
        <w:t>破产终止合同</w:t>
      </w:r>
    </w:p>
    <w:p>
      <w:pPr>
        <w:pStyle w:val="null3"/>
        <w:ind w:firstLine="420"/>
        <w:jc w:val="both"/>
      </w:pPr>
      <w:r>
        <w:rPr>
          <w:rFonts w:ascii="仿宋_GB2312" w:hAnsi="仿宋_GB2312" w:cs="仿宋_GB2312" w:eastAsia="仿宋_GB2312"/>
          <w:sz w:val="21"/>
        </w:rPr>
        <w:t xml:space="preserve">13.1 </w:t>
      </w:r>
      <w:r>
        <w:rPr>
          <w:rFonts w:ascii="仿宋_GB2312" w:hAnsi="仿宋_GB2312" w:cs="仿宋_GB2312" w:eastAsia="仿宋_GB2312"/>
          <w:sz w:val="21"/>
        </w:rPr>
        <w:t>如果乙方破产或无清偿能力，甲方可在任何时候以书面形式通知乙方终止合同而不给乙方补偿。</w:t>
      </w:r>
    </w:p>
    <w:p>
      <w:pPr>
        <w:pStyle w:val="null3"/>
        <w:ind w:firstLine="420"/>
        <w:jc w:val="both"/>
      </w:pPr>
      <w:r>
        <w:rPr>
          <w:rFonts w:ascii="仿宋_GB2312" w:hAnsi="仿宋_GB2312" w:cs="仿宋_GB2312" w:eastAsia="仿宋_GB2312"/>
          <w:sz w:val="21"/>
        </w:rPr>
        <w:t>13.2</w:t>
      </w:r>
      <w:r>
        <w:rPr>
          <w:rFonts w:ascii="仿宋_GB2312" w:hAnsi="仿宋_GB2312" w:cs="仿宋_GB2312" w:eastAsia="仿宋_GB2312"/>
          <w:sz w:val="21"/>
        </w:rPr>
        <w:t>该终止合同将不损害或影响甲方已经采取或将要采取的任何行动或补救措施的权利。</w:t>
      </w:r>
    </w:p>
    <w:p>
      <w:pPr>
        <w:pStyle w:val="null3"/>
        <w:ind w:firstLine="422"/>
        <w:jc w:val="both"/>
      </w:pPr>
      <w:r>
        <w:rPr>
          <w:rFonts w:ascii="仿宋_GB2312" w:hAnsi="仿宋_GB2312" w:cs="仿宋_GB2312" w:eastAsia="仿宋_GB2312"/>
          <w:sz w:val="21"/>
          <w:b/>
        </w:rPr>
        <w:t xml:space="preserve">14. </w:t>
      </w:r>
      <w:r>
        <w:rPr>
          <w:rFonts w:ascii="仿宋_GB2312" w:hAnsi="仿宋_GB2312" w:cs="仿宋_GB2312" w:eastAsia="仿宋_GB2312"/>
          <w:sz w:val="21"/>
          <w:b/>
        </w:rPr>
        <w:t>其他情况的终止合同</w:t>
      </w:r>
    </w:p>
    <w:p>
      <w:pPr>
        <w:pStyle w:val="null3"/>
        <w:ind w:firstLine="420"/>
        <w:jc w:val="both"/>
      </w:pPr>
      <w:r>
        <w:rPr>
          <w:rFonts w:ascii="仿宋_GB2312" w:hAnsi="仿宋_GB2312" w:cs="仿宋_GB2312" w:eastAsia="仿宋_GB2312"/>
          <w:sz w:val="21"/>
        </w:rPr>
        <w:t xml:space="preserve">14.1 </w:t>
      </w:r>
      <w:r>
        <w:rPr>
          <w:rFonts w:ascii="仿宋_GB2312" w:hAnsi="仿宋_GB2312" w:cs="仿宋_GB2312" w:eastAsia="仿宋_GB2312"/>
          <w:sz w:val="21"/>
        </w:rPr>
        <w:t>乙方在执行合同的过程中发生重大事故或变故，对履行合同有直接影响的，甲方可以提出终止合同而不给予乙方任何补偿。</w:t>
      </w:r>
    </w:p>
    <w:p>
      <w:pPr>
        <w:pStyle w:val="null3"/>
        <w:ind w:firstLine="420"/>
        <w:jc w:val="both"/>
      </w:pPr>
      <w:r>
        <w:rPr>
          <w:rFonts w:ascii="仿宋_GB2312" w:hAnsi="仿宋_GB2312" w:cs="仿宋_GB2312" w:eastAsia="仿宋_GB2312"/>
          <w:sz w:val="21"/>
        </w:rPr>
        <w:t xml:space="preserve">14.2 </w:t>
      </w:r>
      <w:r>
        <w:rPr>
          <w:rFonts w:ascii="仿宋_GB2312" w:hAnsi="仿宋_GB2312" w:cs="仿宋_GB2312" w:eastAsia="仿宋_GB2312"/>
          <w:sz w:val="21"/>
        </w:rPr>
        <w:t>在服务期内，由于甲方工作计划调整，推广使用新应用系统导致本项目相关服务停止的，甲方可以提出终止合同而不给予乙方任何补偿。</w:t>
      </w:r>
    </w:p>
    <w:p>
      <w:pPr>
        <w:pStyle w:val="null3"/>
        <w:ind w:firstLine="422"/>
        <w:jc w:val="both"/>
      </w:pPr>
      <w:r>
        <w:rPr>
          <w:rFonts w:ascii="仿宋_GB2312" w:hAnsi="仿宋_GB2312" w:cs="仿宋_GB2312" w:eastAsia="仿宋_GB2312"/>
          <w:sz w:val="21"/>
          <w:b/>
        </w:rPr>
        <w:t xml:space="preserve">15. </w:t>
      </w:r>
      <w:r>
        <w:rPr>
          <w:rFonts w:ascii="仿宋_GB2312" w:hAnsi="仿宋_GB2312" w:cs="仿宋_GB2312" w:eastAsia="仿宋_GB2312"/>
          <w:sz w:val="21"/>
          <w:b/>
        </w:rPr>
        <w:t>合同修改或变更</w:t>
      </w:r>
    </w:p>
    <w:p>
      <w:pPr>
        <w:pStyle w:val="null3"/>
        <w:ind w:firstLine="482"/>
        <w:jc w:val="both"/>
      </w:pPr>
      <w:r>
        <w:rPr>
          <w:rFonts w:ascii="仿宋_GB2312" w:hAnsi="仿宋_GB2312" w:cs="仿宋_GB2312" w:eastAsia="仿宋_GB2312"/>
          <w:sz w:val="21"/>
        </w:rPr>
        <w:t xml:space="preserve">15.1 </w:t>
      </w:r>
      <w:r>
        <w:rPr>
          <w:rFonts w:ascii="仿宋_GB2312" w:hAnsi="仿宋_GB2312" w:cs="仿宋_GB2312" w:eastAsia="仿宋_GB2312"/>
          <w:sz w:val="21"/>
        </w:rPr>
        <w:t>合同如有未尽事宜，须经甲乙双方共同协商，做出补充约定，并签订书面补充合同或变更协议。补充合同或变更协议作为本合同的一部分，与本合同具有同等效力。</w:t>
      </w:r>
    </w:p>
    <w:p>
      <w:pPr>
        <w:pStyle w:val="null3"/>
        <w:ind w:firstLine="420"/>
        <w:jc w:val="both"/>
      </w:pPr>
      <w:r>
        <w:rPr>
          <w:rFonts w:ascii="仿宋_GB2312" w:hAnsi="仿宋_GB2312" w:cs="仿宋_GB2312" w:eastAsia="仿宋_GB2312"/>
          <w:sz w:val="21"/>
        </w:rPr>
        <w:t xml:space="preserve">15.2 </w:t>
      </w:r>
      <w:r>
        <w:rPr>
          <w:rFonts w:ascii="仿宋_GB2312" w:hAnsi="仿宋_GB2312" w:cs="仿宋_GB2312" w:eastAsia="仿宋_GB2312"/>
          <w:sz w:val="21"/>
        </w:rPr>
        <w:t>除了双方签署书面修改或变更协议，并成为本合同不可分割的一部分的情况之外，本合同的条款不得有任何变化或修改。</w:t>
      </w:r>
    </w:p>
    <w:p>
      <w:pPr>
        <w:pStyle w:val="null3"/>
        <w:ind w:firstLine="420"/>
        <w:jc w:val="both"/>
      </w:pPr>
      <w:r>
        <w:rPr>
          <w:rFonts w:ascii="仿宋_GB2312" w:hAnsi="仿宋_GB2312" w:cs="仿宋_GB2312" w:eastAsia="仿宋_GB2312"/>
          <w:sz w:val="21"/>
        </w:rPr>
        <w:t xml:space="preserve">15.3 </w:t>
      </w:r>
      <w:r>
        <w:rPr>
          <w:rFonts w:ascii="仿宋_GB2312" w:hAnsi="仿宋_GB2312" w:cs="仿宋_GB2312" w:eastAsia="仿宋_GB2312"/>
          <w:sz w:val="21"/>
        </w:rPr>
        <w:t>由于采购人项目统一规划等原因导致本项目停止部分服务的，甲方将与乙方协商处理。</w:t>
      </w:r>
    </w:p>
    <w:p>
      <w:pPr>
        <w:pStyle w:val="null3"/>
        <w:ind w:firstLine="422"/>
        <w:jc w:val="both"/>
      </w:pPr>
      <w:r>
        <w:rPr>
          <w:rFonts w:ascii="仿宋_GB2312" w:hAnsi="仿宋_GB2312" w:cs="仿宋_GB2312" w:eastAsia="仿宋_GB2312"/>
          <w:sz w:val="21"/>
          <w:b/>
        </w:rPr>
        <w:t xml:space="preserve">16. </w:t>
      </w:r>
      <w:r>
        <w:rPr>
          <w:rFonts w:ascii="仿宋_GB2312" w:hAnsi="仿宋_GB2312" w:cs="仿宋_GB2312" w:eastAsia="仿宋_GB2312"/>
          <w:sz w:val="21"/>
          <w:b/>
        </w:rPr>
        <w:t>转让和分包</w:t>
      </w:r>
    </w:p>
    <w:p>
      <w:pPr>
        <w:pStyle w:val="null3"/>
        <w:ind w:firstLine="420"/>
        <w:jc w:val="both"/>
      </w:pPr>
      <w:r>
        <w:rPr>
          <w:rFonts w:ascii="仿宋_GB2312" w:hAnsi="仿宋_GB2312" w:cs="仿宋_GB2312" w:eastAsia="仿宋_GB2312"/>
          <w:sz w:val="21"/>
        </w:rPr>
        <w:t xml:space="preserve">16.1 </w:t>
      </w:r>
      <w:r>
        <w:rPr>
          <w:rFonts w:ascii="仿宋_GB2312" w:hAnsi="仿宋_GB2312" w:cs="仿宋_GB2312" w:eastAsia="仿宋_GB2312"/>
          <w:sz w:val="21"/>
        </w:rPr>
        <w:t>除甲方事先书面同意外，乙方不得部分转让或全部转让其应履行的合同义务。</w:t>
      </w:r>
    </w:p>
    <w:p>
      <w:pPr>
        <w:pStyle w:val="null3"/>
        <w:ind w:firstLine="420"/>
        <w:jc w:val="both"/>
      </w:pPr>
      <w:r>
        <w:rPr>
          <w:rFonts w:ascii="仿宋_GB2312" w:hAnsi="仿宋_GB2312" w:cs="仿宋_GB2312" w:eastAsia="仿宋_GB2312"/>
          <w:sz w:val="21"/>
        </w:rPr>
        <w:t xml:space="preserve">16.2 </w:t>
      </w:r>
      <w:r>
        <w:rPr>
          <w:rFonts w:ascii="仿宋_GB2312" w:hAnsi="仿宋_GB2312" w:cs="仿宋_GB2312" w:eastAsia="仿宋_GB2312"/>
          <w:sz w:val="21"/>
        </w:rPr>
        <w:t>未经甲方同意，乙方不得采取分包方式履行合同。经甲方同意分包履行合同的，乙方就采购项目及分包项目向甲方负责，分包供应商就分包项目承担责任。</w:t>
      </w:r>
    </w:p>
    <w:p>
      <w:pPr>
        <w:pStyle w:val="null3"/>
        <w:ind w:firstLine="422"/>
        <w:jc w:val="both"/>
      </w:pPr>
      <w:r>
        <w:rPr>
          <w:rFonts w:ascii="仿宋_GB2312" w:hAnsi="仿宋_GB2312" w:cs="仿宋_GB2312" w:eastAsia="仿宋_GB2312"/>
          <w:sz w:val="21"/>
          <w:b/>
        </w:rPr>
        <w:t xml:space="preserve">17. </w:t>
      </w:r>
      <w:r>
        <w:rPr>
          <w:rFonts w:ascii="仿宋_GB2312" w:hAnsi="仿宋_GB2312" w:cs="仿宋_GB2312" w:eastAsia="仿宋_GB2312"/>
          <w:sz w:val="21"/>
          <w:b/>
        </w:rPr>
        <w:t>合同语言</w:t>
      </w:r>
    </w:p>
    <w:p>
      <w:pPr>
        <w:pStyle w:val="null3"/>
        <w:ind w:firstLine="420"/>
        <w:jc w:val="both"/>
      </w:pPr>
      <w:r>
        <w:rPr>
          <w:rFonts w:ascii="仿宋_GB2312" w:hAnsi="仿宋_GB2312" w:cs="仿宋_GB2312" w:eastAsia="仿宋_GB2312"/>
          <w:sz w:val="21"/>
        </w:rPr>
        <w:t xml:space="preserve">17.1 </w:t>
      </w:r>
      <w:r>
        <w:rPr>
          <w:rFonts w:ascii="仿宋_GB2312" w:hAnsi="仿宋_GB2312" w:cs="仿宋_GB2312" w:eastAsia="仿宋_GB2312"/>
          <w:sz w:val="21"/>
        </w:rPr>
        <w:t>本合同语言为中文。</w:t>
      </w:r>
    </w:p>
    <w:p>
      <w:pPr>
        <w:pStyle w:val="null3"/>
        <w:ind w:firstLine="420"/>
        <w:jc w:val="both"/>
      </w:pPr>
      <w:r>
        <w:rPr>
          <w:rFonts w:ascii="仿宋_GB2312" w:hAnsi="仿宋_GB2312" w:cs="仿宋_GB2312" w:eastAsia="仿宋_GB2312"/>
          <w:sz w:val="21"/>
        </w:rPr>
        <w:t xml:space="preserve">17.2 </w:t>
      </w:r>
      <w:r>
        <w:rPr>
          <w:rFonts w:ascii="仿宋_GB2312" w:hAnsi="仿宋_GB2312" w:cs="仿宋_GB2312" w:eastAsia="仿宋_GB2312"/>
          <w:sz w:val="21"/>
        </w:rPr>
        <w:t>双方交换的与合同有关的信件和其他文件应用合同语言书写。</w:t>
      </w:r>
    </w:p>
    <w:p>
      <w:pPr>
        <w:pStyle w:val="null3"/>
        <w:ind w:firstLine="422"/>
        <w:jc w:val="both"/>
      </w:pPr>
      <w:r>
        <w:rPr>
          <w:rFonts w:ascii="仿宋_GB2312" w:hAnsi="仿宋_GB2312" w:cs="仿宋_GB2312" w:eastAsia="仿宋_GB2312"/>
          <w:sz w:val="21"/>
          <w:b/>
        </w:rPr>
        <w:t xml:space="preserve">18. </w:t>
      </w:r>
      <w:r>
        <w:rPr>
          <w:rFonts w:ascii="仿宋_GB2312" w:hAnsi="仿宋_GB2312" w:cs="仿宋_GB2312" w:eastAsia="仿宋_GB2312"/>
          <w:sz w:val="21"/>
          <w:b/>
        </w:rPr>
        <w:t>适用法律</w:t>
      </w:r>
    </w:p>
    <w:p>
      <w:pPr>
        <w:pStyle w:val="null3"/>
        <w:ind w:firstLine="420"/>
        <w:jc w:val="both"/>
      </w:pPr>
      <w:r>
        <w:rPr>
          <w:rFonts w:ascii="仿宋_GB2312" w:hAnsi="仿宋_GB2312" w:cs="仿宋_GB2312" w:eastAsia="仿宋_GB2312"/>
          <w:sz w:val="21"/>
        </w:rPr>
        <w:t xml:space="preserve">18.1 </w:t>
      </w:r>
      <w:r>
        <w:rPr>
          <w:rFonts w:ascii="仿宋_GB2312" w:hAnsi="仿宋_GB2312" w:cs="仿宋_GB2312" w:eastAsia="仿宋_GB2312"/>
          <w:sz w:val="21"/>
        </w:rPr>
        <w:t>本合同按照中华人民共和国现行法律进行解释。</w:t>
      </w:r>
    </w:p>
    <w:p>
      <w:pPr>
        <w:pStyle w:val="null3"/>
        <w:ind w:firstLine="420"/>
        <w:jc w:val="both"/>
      </w:pPr>
      <w:r>
        <w:rPr>
          <w:rFonts w:ascii="仿宋_GB2312" w:hAnsi="仿宋_GB2312" w:cs="仿宋_GB2312" w:eastAsia="仿宋_GB2312"/>
          <w:sz w:val="21"/>
        </w:rPr>
        <w:t xml:space="preserve">18.2 </w:t>
      </w:r>
      <w:r>
        <w:rPr>
          <w:rFonts w:ascii="仿宋_GB2312" w:hAnsi="仿宋_GB2312" w:cs="仿宋_GB2312" w:eastAsia="仿宋_GB2312"/>
          <w:sz w:val="21"/>
        </w:rPr>
        <w:t>本合同的履行、违约责任和解决争议的方法等适用《中华人民共和国民法典（合同编）》。</w:t>
      </w:r>
    </w:p>
    <w:p>
      <w:pPr>
        <w:pStyle w:val="null3"/>
        <w:ind w:firstLine="422"/>
        <w:jc w:val="both"/>
      </w:pPr>
      <w:r>
        <w:rPr>
          <w:rFonts w:ascii="仿宋_GB2312" w:hAnsi="仿宋_GB2312" w:cs="仿宋_GB2312" w:eastAsia="仿宋_GB2312"/>
          <w:sz w:val="21"/>
          <w:b/>
        </w:rPr>
        <w:t xml:space="preserve">19. </w:t>
      </w:r>
      <w:r>
        <w:rPr>
          <w:rFonts w:ascii="仿宋_GB2312" w:hAnsi="仿宋_GB2312" w:cs="仿宋_GB2312" w:eastAsia="仿宋_GB2312"/>
          <w:sz w:val="21"/>
          <w:b/>
        </w:rPr>
        <w:t>税费</w:t>
      </w:r>
    </w:p>
    <w:p>
      <w:pPr>
        <w:pStyle w:val="null3"/>
        <w:ind w:firstLine="420"/>
        <w:jc w:val="both"/>
      </w:pPr>
      <w:r>
        <w:rPr>
          <w:rFonts w:ascii="仿宋_GB2312" w:hAnsi="仿宋_GB2312" w:cs="仿宋_GB2312" w:eastAsia="仿宋_GB2312"/>
          <w:sz w:val="21"/>
        </w:rPr>
        <w:t xml:space="preserve">19.1 </w:t>
      </w:r>
      <w:r>
        <w:rPr>
          <w:rFonts w:ascii="仿宋_GB2312" w:hAnsi="仿宋_GB2312" w:cs="仿宋_GB2312" w:eastAsia="仿宋_GB2312"/>
          <w:sz w:val="21"/>
        </w:rPr>
        <w:t>乙方应依法缴纳的合同服务相关税费，均已包含于合同总金额中，甲方不再另行支付。</w:t>
      </w:r>
    </w:p>
    <w:p>
      <w:pPr>
        <w:pStyle w:val="null3"/>
        <w:ind w:firstLine="422"/>
        <w:jc w:val="both"/>
      </w:pPr>
      <w:r>
        <w:rPr>
          <w:rFonts w:ascii="仿宋_GB2312" w:hAnsi="仿宋_GB2312" w:cs="仿宋_GB2312" w:eastAsia="仿宋_GB2312"/>
          <w:sz w:val="21"/>
          <w:b/>
        </w:rPr>
        <w:t xml:space="preserve">20. </w:t>
      </w:r>
      <w:r>
        <w:rPr>
          <w:rFonts w:ascii="仿宋_GB2312" w:hAnsi="仿宋_GB2312" w:cs="仿宋_GB2312" w:eastAsia="仿宋_GB2312"/>
          <w:sz w:val="21"/>
          <w:b/>
        </w:rPr>
        <w:t>合同生效</w:t>
      </w:r>
    </w:p>
    <w:p>
      <w:pPr>
        <w:pStyle w:val="null3"/>
        <w:ind w:firstLine="422"/>
        <w:jc w:val="both"/>
      </w:pPr>
      <w:r>
        <w:rPr>
          <w:rFonts w:ascii="仿宋_GB2312" w:hAnsi="仿宋_GB2312" w:cs="仿宋_GB2312" w:eastAsia="仿宋_GB2312"/>
          <w:sz w:val="21"/>
        </w:rPr>
        <w:t xml:space="preserve">20.1 </w:t>
      </w:r>
      <w:r>
        <w:rPr>
          <w:rFonts w:ascii="仿宋_GB2312" w:hAnsi="仿宋_GB2312" w:cs="仿宋_GB2312" w:eastAsia="仿宋_GB2312"/>
          <w:sz w:val="21"/>
        </w:rPr>
        <w:t>本合同一式</w:t>
      </w:r>
      <w:r>
        <w:rPr>
          <w:rFonts w:ascii="仿宋_GB2312" w:hAnsi="仿宋_GB2312" w:cs="仿宋_GB2312" w:eastAsia="仿宋_GB2312"/>
          <w:sz w:val="21"/>
          <w:u w:val="single"/>
        </w:rPr>
        <w:t>肆</w:t>
      </w:r>
      <w:r>
        <w:rPr>
          <w:rFonts w:ascii="仿宋_GB2312" w:hAnsi="仿宋_GB2312" w:cs="仿宋_GB2312" w:eastAsia="仿宋_GB2312"/>
          <w:sz w:val="21"/>
        </w:rPr>
        <w:t>份，由甲乙双方法定代表人或被授权人签字并盖章后生效。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国家税务总局汕头市税务局2025-2026年物业和后勤服务项目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GPCGD24C500FG110F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国家税务总局汕头市税务局2025-2026年物业和后勤服务项目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GPCGD24C500FG110F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国家税务总局汕头市税务局2025-2026年物业和后勤服务项目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pPr>
      <w:r>
        <w:rPr>
          <w:rFonts w:ascii="仿宋_GB2312" w:hAnsi="仿宋_GB2312" w:cs="仿宋_GB2312" w:eastAsia="仿宋_GB2312"/>
        </w:rPr>
        <w:t>（十一）我方未存在《中华人民共和国政府采购法实施条例》第十八条第二款规定的情形：</w:t>
      </w:r>
    </w:p>
    <w:p>
      <w:pPr>
        <w:pStyle w:val="null3"/>
        <w:ind w:firstLine="480"/>
      </w:pPr>
      <w:r>
        <w:rPr>
          <w:rFonts w:ascii="仿宋_GB2312" w:hAnsi="仿宋_GB2312" w:cs="仿宋_GB2312" w:eastAsia="仿宋_GB2312"/>
        </w:rPr>
        <w:t>（1）未为本项目提供整体设计、规范编制或者项目管理、监理、检测等服务；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国家税务总局汕头市税务局2025-2026年物业和后勤服务项目</w:t>
      </w:r>
      <w:r>
        <w:rPr>
          <w:rFonts w:ascii="仿宋_GB2312" w:hAnsi="仿宋_GB2312" w:cs="仿宋_GB2312" w:eastAsia="仿宋_GB2312"/>
        </w:rPr>
        <w:t>”项目采购[采购项目编号为</w:t>
      </w:r>
      <w:r>
        <w:rPr>
          <w:rFonts w:ascii="仿宋_GB2312" w:hAnsi="仿宋_GB2312" w:cs="仿宋_GB2312" w:eastAsia="仿宋_GB2312"/>
        </w:rPr>
        <w:t>GPCGD24C500FG110F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国家税务总局汕头市税务局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国家税务总局汕头市税务局2025-2026年物业和后勤服务项目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GPCGD24C500FG110F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国家税务总局汕头市税务局2025-2026年物业和后勤服务项目</w:t>
      </w:r>
      <w:r>
        <w:rPr>
          <w:rFonts w:ascii="仿宋_GB2312" w:hAnsi="仿宋_GB2312" w:cs="仿宋_GB2312" w:eastAsia="仿宋_GB2312"/>
        </w:rPr>
        <w:t>”项目（采购项目编号：</w:t>
      </w:r>
      <w:r>
        <w:rPr>
          <w:rFonts w:ascii="仿宋_GB2312" w:hAnsi="仿宋_GB2312" w:cs="仿宋_GB2312" w:eastAsia="仿宋_GB2312"/>
        </w:rPr>
        <w:t>GPCGD24C500FG110F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