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2D0" w:rsidRDefault="00BC42D0" w:rsidP="00BC42D0">
      <w:pPr>
        <w:pStyle w:val="null3"/>
        <w:jc w:val="center"/>
        <w:outlineLvl w:val="1"/>
        <w:rPr>
          <w:rFonts w:hint="default"/>
        </w:rPr>
      </w:pPr>
      <w:r>
        <w:rPr>
          <w:rFonts w:ascii="仿宋_GB2312" w:eastAsia="仿宋_GB2312" w:hAnsi="仿宋_GB2312" w:cs="仿宋_GB2312"/>
          <w:b/>
          <w:sz w:val="36"/>
        </w:rPr>
        <w:t>第五章 合同文本</w:t>
      </w:r>
    </w:p>
    <w:p w:rsidR="00BC42D0" w:rsidRDefault="00BC42D0" w:rsidP="00BC42D0">
      <w:pPr>
        <w:tabs>
          <w:tab w:val="left" w:pos="720"/>
        </w:tabs>
        <w:spacing w:line="360" w:lineRule="auto"/>
        <w:rPr>
          <w:rFonts w:ascii="仿宋" w:eastAsia="仿宋" w:hAnsi="仿宋" w:cs="仿宋"/>
          <w:b/>
          <w:sz w:val="44"/>
          <w:szCs w:val="44"/>
        </w:rPr>
      </w:pPr>
      <w:r>
        <w:rPr>
          <w:rFonts w:ascii="仿宋" w:eastAsia="仿宋" w:hAnsi="仿宋" w:cs="仿宋" w:hint="eastAsia"/>
          <w:b/>
          <w:sz w:val="28"/>
          <w:szCs w:val="28"/>
        </w:rPr>
        <w:t>合同编号：</w:t>
      </w:r>
    </w:p>
    <w:p w:rsidR="00BC42D0" w:rsidRDefault="00BC42D0" w:rsidP="00BC42D0">
      <w:pPr>
        <w:tabs>
          <w:tab w:val="left" w:pos="720"/>
        </w:tabs>
        <w:spacing w:line="360" w:lineRule="auto"/>
        <w:jc w:val="center"/>
        <w:rPr>
          <w:rFonts w:ascii="仿宋" w:eastAsia="仿宋" w:hAnsi="仿宋" w:cs="仿宋"/>
          <w:b/>
          <w:sz w:val="44"/>
          <w:szCs w:val="44"/>
        </w:rPr>
      </w:pPr>
    </w:p>
    <w:p w:rsidR="00BC42D0" w:rsidRDefault="00BC42D0" w:rsidP="00BC42D0">
      <w:pPr>
        <w:tabs>
          <w:tab w:val="left" w:pos="720"/>
        </w:tabs>
        <w:spacing w:line="360" w:lineRule="auto"/>
        <w:jc w:val="center"/>
        <w:rPr>
          <w:rFonts w:ascii="仿宋" w:eastAsia="仿宋" w:hAnsi="仿宋" w:cs="仿宋"/>
          <w:b/>
          <w:sz w:val="44"/>
          <w:szCs w:val="44"/>
        </w:rPr>
      </w:pPr>
      <w:r>
        <w:rPr>
          <w:rFonts w:ascii="仿宋" w:eastAsia="仿宋" w:hAnsi="仿宋" w:cs="仿宋" w:hint="eastAsia"/>
          <w:b/>
          <w:sz w:val="44"/>
          <w:szCs w:val="44"/>
        </w:rPr>
        <w:t>广东省监狱管理局公务车辆</w:t>
      </w:r>
    </w:p>
    <w:p w:rsidR="00BC42D0" w:rsidRDefault="00BC42D0" w:rsidP="00BC42D0">
      <w:pPr>
        <w:tabs>
          <w:tab w:val="left" w:pos="720"/>
        </w:tabs>
        <w:spacing w:line="360" w:lineRule="auto"/>
        <w:jc w:val="center"/>
        <w:rPr>
          <w:rFonts w:ascii="仿宋" w:eastAsia="仿宋" w:hAnsi="仿宋" w:cs="仿宋"/>
          <w:b/>
          <w:sz w:val="44"/>
          <w:szCs w:val="44"/>
        </w:rPr>
      </w:pPr>
      <w:r>
        <w:rPr>
          <w:rFonts w:ascii="仿宋" w:eastAsia="仿宋" w:hAnsi="仿宋" w:cs="仿宋" w:hint="eastAsia"/>
          <w:b/>
          <w:sz w:val="44"/>
          <w:szCs w:val="44"/>
        </w:rPr>
        <w:t>定点维修项目</w:t>
      </w:r>
    </w:p>
    <w:p w:rsidR="00BC42D0" w:rsidRDefault="00BC42D0" w:rsidP="00BC42D0">
      <w:pPr>
        <w:pStyle w:val="1"/>
        <w:tabs>
          <w:tab w:val="left" w:pos="1440"/>
        </w:tabs>
      </w:pPr>
    </w:p>
    <w:p w:rsidR="00BC42D0" w:rsidRDefault="00BC42D0" w:rsidP="00BC42D0">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合</w:t>
      </w:r>
    </w:p>
    <w:p w:rsidR="00BC42D0" w:rsidRDefault="00BC42D0" w:rsidP="00BC42D0">
      <w:pPr>
        <w:pStyle w:val="1"/>
        <w:tabs>
          <w:tab w:val="left" w:pos="1440"/>
        </w:tabs>
      </w:pPr>
    </w:p>
    <w:p w:rsidR="00BC42D0" w:rsidRDefault="00BC42D0" w:rsidP="00BC42D0">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同</w:t>
      </w:r>
    </w:p>
    <w:p w:rsidR="00BC42D0" w:rsidRDefault="00BC42D0" w:rsidP="00BC42D0">
      <w:pPr>
        <w:pStyle w:val="1"/>
        <w:tabs>
          <w:tab w:val="left" w:pos="1440"/>
        </w:tabs>
      </w:pPr>
    </w:p>
    <w:p w:rsidR="00BC42D0" w:rsidRDefault="00BC42D0" w:rsidP="00BC42D0">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书</w:t>
      </w:r>
    </w:p>
    <w:p w:rsidR="00BC42D0" w:rsidRDefault="00BC42D0" w:rsidP="00BC42D0">
      <w:pPr>
        <w:adjustRightInd w:val="0"/>
        <w:snapToGrid w:val="0"/>
        <w:spacing w:line="360" w:lineRule="auto"/>
        <w:rPr>
          <w:rFonts w:ascii="仿宋" w:eastAsia="仿宋" w:hAnsi="仿宋" w:cs="仿宋"/>
          <w:b/>
          <w:sz w:val="48"/>
          <w:szCs w:val="48"/>
        </w:rPr>
      </w:pPr>
    </w:p>
    <w:p w:rsidR="00BC42D0" w:rsidRDefault="00BC42D0" w:rsidP="00BC42D0"/>
    <w:p w:rsidR="00BC42D0" w:rsidRDefault="00BC42D0" w:rsidP="00BC42D0">
      <w:pPr>
        <w:adjustRightInd w:val="0"/>
        <w:snapToGrid w:val="0"/>
        <w:spacing w:line="360" w:lineRule="auto"/>
        <w:jc w:val="center"/>
        <w:rPr>
          <w:rFonts w:ascii="仿宋" w:eastAsia="仿宋" w:hAnsi="仿宋" w:cs="仿宋"/>
          <w:b/>
          <w:sz w:val="28"/>
          <w:szCs w:val="28"/>
        </w:rPr>
      </w:pPr>
    </w:p>
    <w:p w:rsidR="00BC42D0" w:rsidRDefault="00BC42D0" w:rsidP="00BC42D0">
      <w:pPr>
        <w:adjustRightInd w:val="0"/>
        <w:snapToGrid w:val="0"/>
        <w:spacing w:line="360" w:lineRule="auto"/>
        <w:rPr>
          <w:rFonts w:ascii="仿宋" w:eastAsia="仿宋" w:hAnsi="仿宋" w:cs="仿宋"/>
          <w:b/>
          <w:sz w:val="28"/>
          <w:szCs w:val="28"/>
          <w:u w:val="single"/>
        </w:rPr>
      </w:pPr>
      <w:r>
        <w:rPr>
          <w:rFonts w:ascii="仿宋" w:eastAsia="仿宋" w:hAnsi="仿宋" w:cs="仿宋" w:hint="eastAsia"/>
          <w:b/>
          <w:sz w:val="28"/>
          <w:szCs w:val="28"/>
        </w:rPr>
        <w:t>项目名称：</w:t>
      </w:r>
      <w:r>
        <w:rPr>
          <w:rFonts w:ascii="仿宋" w:eastAsia="仿宋" w:hAnsi="仿宋" w:cs="仿宋" w:hint="eastAsia"/>
          <w:b/>
          <w:sz w:val="28"/>
          <w:szCs w:val="28"/>
          <w:u w:val="single"/>
        </w:rPr>
        <w:t xml:space="preserve">广东省监狱管理局公务车辆定点维修项目 </w:t>
      </w:r>
    </w:p>
    <w:p w:rsidR="00BC42D0" w:rsidRDefault="00BC42D0" w:rsidP="00BC42D0">
      <w:pPr>
        <w:adjustRightInd w:val="0"/>
        <w:snapToGrid w:val="0"/>
        <w:spacing w:line="360" w:lineRule="auto"/>
        <w:rPr>
          <w:rFonts w:ascii="仿宋" w:eastAsia="仿宋" w:hAnsi="仿宋" w:cs="仿宋"/>
          <w:b/>
          <w:sz w:val="28"/>
          <w:szCs w:val="28"/>
        </w:rPr>
      </w:pPr>
      <w:r>
        <w:rPr>
          <w:rFonts w:ascii="仿宋" w:eastAsia="仿宋" w:hAnsi="仿宋" w:cs="仿宋" w:hint="eastAsia"/>
          <w:b/>
          <w:sz w:val="28"/>
          <w:szCs w:val="28"/>
        </w:rPr>
        <w:t>签约地点：</w:t>
      </w:r>
      <w:r>
        <w:rPr>
          <w:rFonts w:ascii="仿宋" w:eastAsia="仿宋" w:hAnsi="仿宋" w:cs="仿宋" w:hint="eastAsia"/>
          <w:b/>
          <w:sz w:val="28"/>
          <w:szCs w:val="28"/>
          <w:u w:val="single"/>
        </w:rPr>
        <w:t>广州市白云区广园中路298号</w:t>
      </w:r>
    </w:p>
    <w:p w:rsidR="00BC42D0" w:rsidRDefault="00BC42D0" w:rsidP="00BC42D0">
      <w:pPr>
        <w:adjustRightInd w:val="0"/>
        <w:snapToGrid w:val="0"/>
        <w:spacing w:line="360" w:lineRule="auto"/>
        <w:rPr>
          <w:rFonts w:ascii="仿宋" w:eastAsia="仿宋" w:hAnsi="仿宋" w:cs="仿宋"/>
          <w:b/>
          <w:sz w:val="28"/>
          <w:szCs w:val="28"/>
        </w:rPr>
      </w:pPr>
      <w:r>
        <w:rPr>
          <w:rFonts w:ascii="仿宋" w:eastAsia="仿宋" w:hAnsi="仿宋" w:cs="仿宋" w:hint="eastAsia"/>
          <w:b/>
          <w:sz w:val="28"/>
          <w:szCs w:val="28"/>
        </w:rPr>
        <w:t>签订日期：       年    月     日</w:t>
      </w:r>
    </w:p>
    <w:p w:rsidR="00BC42D0" w:rsidRDefault="00BC42D0" w:rsidP="00BC42D0">
      <w:pPr>
        <w:spacing w:line="360" w:lineRule="auto"/>
        <w:rPr>
          <w:rFonts w:ascii="仿宋" w:eastAsia="仿宋" w:hAnsi="仿宋" w:cs="仿宋"/>
          <w:b/>
          <w:sz w:val="32"/>
          <w:szCs w:val="32"/>
        </w:rPr>
        <w:sectPr w:rsidR="00BC42D0">
          <w:footerReference w:type="default" r:id="rId5"/>
          <w:pgSz w:w="11906" w:h="16838"/>
          <w:pgMar w:top="1440" w:right="1134" w:bottom="1440" w:left="1134" w:header="851" w:footer="992" w:gutter="0"/>
          <w:cols w:space="720"/>
          <w:docGrid w:type="lines" w:linePitch="312"/>
        </w:sectPr>
      </w:pPr>
    </w:p>
    <w:p w:rsidR="00BC42D0" w:rsidRDefault="00BC42D0" w:rsidP="00BC42D0">
      <w:pPr>
        <w:spacing w:line="360" w:lineRule="auto"/>
        <w:jc w:val="center"/>
        <w:rPr>
          <w:rFonts w:ascii="仿宋" w:eastAsia="仿宋" w:hAnsi="仿宋" w:cs="仿宋"/>
          <w:b/>
          <w:sz w:val="32"/>
          <w:szCs w:val="32"/>
        </w:rPr>
      </w:pPr>
      <w:r>
        <w:rPr>
          <w:rFonts w:ascii="仿宋" w:eastAsia="仿宋" w:hAnsi="仿宋" w:cs="仿宋" w:hint="eastAsia"/>
          <w:b/>
          <w:sz w:val="32"/>
          <w:szCs w:val="32"/>
        </w:rPr>
        <w:lastRenderedPageBreak/>
        <w:t>广东省监狱管理局公务车辆定点维修项目合同</w:t>
      </w:r>
    </w:p>
    <w:p w:rsidR="00BC42D0" w:rsidRDefault="00BC42D0" w:rsidP="00BC42D0">
      <w:pPr>
        <w:tabs>
          <w:tab w:val="left" w:pos="720"/>
        </w:tabs>
        <w:spacing w:line="360" w:lineRule="auto"/>
        <w:rPr>
          <w:rFonts w:ascii="仿宋" w:eastAsia="仿宋" w:hAnsi="仿宋" w:cs="仿宋"/>
          <w:b/>
          <w:sz w:val="28"/>
          <w:szCs w:val="28"/>
        </w:rPr>
      </w:pPr>
    </w:p>
    <w:p w:rsidR="00BC42D0" w:rsidRDefault="00BC42D0" w:rsidP="00BC42D0">
      <w:pPr>
        <w:tabs>
          <w:tab w:val="left" w:pos="720"/>
        </w:tabs>
        <w:spacing w:line="360" w:lineRule="auto"/>
        <w:rPr>
          <w:rFonts w:ascii="仿宋" w:eastAsia="仿宋" w:hAnsi="仿宋" w:cs="仿宋"/>
          <w:b/>
          <w:szCs w:val="21"/>
        </w:rPr>
      </w:pPr>
      <w:r>
        <w:rPr>
          <w:rFonts w:ascii="仿宋" w:eastAsia="仿宋" w:hAnsi="仿宋" w:cs="仿宋" w:hint="eastAsia"/>
          <w:b/>
          <w:szCs w:val="21"/>
        </w:rPr>
        <w:t>甲  方：</w:t>
      </w:r>
      <w:r>
        <w:rPr>
          <w:rFonts w:ascii="仿宋" w:eastAsia="仿宋" w:hAnsi="仿宋" w:cs="仿宋" w:hint="eastAsia"/>
          <w:b/>
          <w:szCs w:val="21"/>
          <w:u w:val="single"/>
        </w:rPr>
        <w:t xml:space="preserve">    广东省监狱管理局          </w:t>
      </w:r>
    </w:p>
    <w:p w:rsidR="00BC42D0" w:rsidRDefault="00BC42D0" w:rsidP="00BC42D0">
      <w:pPr>
        <w:spacing w:line="360" w:lineRule="auto"/>
        <w:rPr>
          <w:rFonts w:ascii="仿宋" w:eastAsia="仿宋" w:hAnsi="仿宋" w:cs="仿宋"/>
          <w:szCs w:val="21"/>
        </w:rPr>
      </w:pPr>
      <w:r>
        <w:rPr>
          <w:rFonts w:ascii="仿宋" w:eastAsia="仿宋" w:hAnsi="仿宋" w:cs="仿宋" w:hint="eastAsia"/>
          <w:b/>
          <w:szCs w:val="21"/>
        </w:rPr>
        <w:t>乙  方：</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根据广东省监狱管理局公务车辆定点维修项目的采购结果，依据《中华人民共和国民法典》及相关法律法规的规定，</w:t>
      </w:r>
      <w:r>
        <w:rPr>
          <w:rFonts w:ascii="仿宋" w:eastAsia="仿宋" w:hAnsi="仿宋" w:cs="仿宋" w:hint="eastAsia"/>
          <w:kern w:val="28"/>
          <w:szCs w:val="21"/>
        </w:rPr>
        <w:t>经双方协商，</w:t>
      </w:r>
      <w:r>
        <w:rPr>
          <w:rFonts w:ascii="仿宋" w:eastAsia="仿宋" w:hAnsi="仿宋" w:cs="仿宋" w:hint="eastAsia"/>
          <w:szCs w:val="21"/>
        </w:rPr>
        <w:t>本着平等互利和诚实守信的原则，</w:t>
      </w:r>
      <w:r>
        <w:rPr>
          <w:rFonts w:ascii="仿宋" w:eastAsia="仿宋" w:hAnsi="仿宋" w:cs="仿宋" w:hint="eastAsia"/>
          <w:kern w:val="28"/>
          <w:szCs w:val="21"/>
        </w:rPr>
        <w:t>一致同意签订本合同如下</w:t>
      </w:r>
      <w:r>
        <w:rPr>
          <w:rFonts w:ascii="仿宋" w:eastAsia="仿宋" w:hAnsi="仿宋" w:cs="仿宋" w:hint="eastAsia"/>
          <w:szCs w:val="21"/>
        </w:rPr>
        <w:t>。</w:t>
      </w:r>
    </w:p>
    <w:p w:rsidR="00BC42D0" w:rsidRDefault="00BC42D0" w:rsidP="00BC42D0">
      <w:pPr>
        <w:widowControl/>
        <w:numPr>
          <w:ilvl w:val="0"/>
          <w:numId w:val="1"/>
        </w:numPr>
        <w:tabs>
          <w:tab w:val="left" w:pos="630"/>
        </w:tabs>
        <w:spacing w:line="360" w:lineRule="auto"/>
        <w:ind w:left="-62" w:firstLine="482"/>
        <w:jc w:val="left"/>
        <w:rPr>
          <w:rFonts w:ascii="仿宋" w:eastAsia="仿宋" w:hAnsi="仿宋" w:cs="仿宋"/>
          <w:b/>
          <w:szCs w:val="21"/>
        </w:rPr>
      </w:pPr>
      <w:r>
        <w:rPr>
          <w:rFonts w:ascii="仿宋" w:eastAsia="仿宋" w:hAnsi="仿宋" w:cs="仿宋" w:hint="eastAsia"/>
          <w:b/>
          <w:szCs w:val="21"/>
        </w:rPr>
        <w:t>车辆维修合同金额</w:t>
      </w:r>
    </w:p>
    <w:p w:rsidR="00BC42D0" w:rsidRDefault="00BC42D0" w:rsidP="00BC42D0">
      <w:pPr>
        <w:spacing w:line="360" w:lineRule="auto"/>
        <w:ind w:firstLineChars="200" w:firstLine="420"/>
        <w:rPr>
          <w:rFonts w:ascii="仿宋" w:eastAsia="仿宋" w:hAnsi="仿宋" w:cs="仿宋"/>
          <w:bCs/>
          <w:szCs w:val="21"/>
        </w:rPr>
      </w:pPr>
      <w:r>
        <w:rPr>
          <w:rFonts w:ascii="仿宋" w:eastAsia="仿宋" w:hAnsi="仿宋" w:cs="仿宋" w:hint="eastAsia"/>
          <w:bCs/>
          <w:szCs w:val="21"/>
        </w:rPr>
        <w:t>车辆维修合同金额最终结算费用，按相关规定要求，以实际维修车辆发生的金额为准。</w:t>
      </w:r>
    </w:p>
    <w:p w:rsidR="00BC42D0" w:rsidRDefault="00BC42D0" w:rsidP="00BC42D0">
      <w:pPr>
        <w:widowControl/>
        <w:numPr>
          <w:ilvl w:val="0"/>
          <w:numId w:val="1"/>
        </w:numPr>
        <w:tabs>
          <w:tab w:val="left" w:pos="630"/>
        </w:tabs>
        <w:spacing w:line="360" w:lineRule="auto"/>
        <w:ind w:left="-62" w:firstLine="482"/>
        <w:jc w:val="left"/>
        <w:rPr>
          <w:rFonts w:ascii="仿宋" w:eastAsia="仿宋" w:hAnsi="仿宋" w:cs="仿宋"/>
          <w:b/>
          <w:szCs w:val="21"/>
        </w:rPr>
      </w:pPr>
      <w:r>
        <w:rPr>
          <w:rFonts w:ascii="仿宋" w:eastAsia="仿宋" w:hAnsi="仿宋" w:cs="仿宋" w:hint="eastAsia"/>
          <w:b/>
          <w:szCs w:val="21"/>
        </w:rPr>
        <w:t>维修车辆及服务范围</w:t>
      </w:r>
    </w:p>
    <w:p w:rsidR="00BC42D0" w:rsidRDefault="00BC42D0" w:rsidP="00BC42D0">
      <w:pPr>
        <w:widowControl/>
        <w:numPr>
          <w:ilvl w:val="0"/>
          <w:numId w:val="2"/>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定点维修车辆：甲方所属车辆。</w:t>
      </w:r>
    </w:p>
    <w:p w:rsidR="00BC42D0" w:rsidRDefault="00BC42D0" w:rsidP="00BC42D0">
      <w:pPr>
        <w:widowControl/>
        <w:numPr>
          <w:ilvl w:val="0"/>
          <w:numId w:val="2"/>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甲方聘请乙方提供以下服务</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1．本合同项目下的</w:t>
      </w:r>
      <w:proofErr w:type="gramStart"/>
      <w:r>
        <w:rPr>
          <w:rFonts w:ascii="仿宋" w:eastAsia="仿宋" w:hAnsi="仿宋" w:cs="仿宋" w:hint="eastAsia"/>
          <w:szCs w:val="21"/>
        </w:rPr>
        <w:t>服务指</w:t>
      </w:r>
      <w:proofErr w:type="gramEnd"/>
      <w:r>
        <w:rPr>
          <w:rFonts w:ascii="仿宋" w:eastAsia="仿宋" w:hAnsi="仿宋" w:cs="仿宋" w:hint="eastAsia"/>
          <w:szCs w:val="21"/>
        </w:rPr>
        <w:t>为甲方提供车辆维修、维护保养服务。</w:t>
      </w:r>
    </w:p>
    <w:p w:rsidR="00BC42D0" w:rsidRDefault="00BC42D0" w:rsidP="00BC42D0">
      <w:pPr>
        <w:spacing w:line="300" w:lineRule="auto"/>
        <w:ind w:firstLineChars="200" w:firstLine="420"/>
        <w:rPr>
          <w:rFonts w:ascii="仿宋" w:eastAsia="仿宋" w:hAnsi="仿宋" w:cs="仿宋"/>
          <w:b/>
          <w:bCs/>
          <w:szCs w:val="21"/>
        </w:rPr>
      </w:pPr>
      <w:r>
        <w:rPr>
          <w:rFonts w:ascii="仿宋" w:eastAsia="仿宋" w:hAnsi="仿宋" w:cs="仿宋" w:hint="eastAsia"/>
          <w:szCs w:val="21"/>
        </w:rPr>
        <w:t>2.乙方为甲方提供车辆维修、维护保养，包括车辆一级维护、二级维护、总成修理、车辆小修和车辆专项修理、二十四小时拖车服务和其他有关的车辆维修和保养服务。</w:t>
      </w:r>
    </w:p>
    <w:p w:rsidR="00BC42D0" w:rsidRDefault="00BC42D0" w:rsidP="00BC42D0">
      <w:pPr>
        <w:spacing w:line="300" w:lineRule="auto"/>
        <w:ind w:firstLineChars="200" w:firstLine="422"/>
        <w:rPr>
          <w:rFonts w:ascii="仿宋" w:eastAsia="仿宋" w:hAnsi="仿宋" w:cs="仿宋"/>
          <w:b/>
          <w:bCs/>
          <w:szCs w:val="21"/>
        </w:rPr>
      </w:pPr>
      <w:r>
        <w:rPr>
          <w:rFonts w:ascii="仿宋" w:eastAsia="仿宋" w:hAnsi="仿宋" w:cs="仿宋" w:hint="eastAsia"/>
          <w:b/>
          <w:bCs/>
          <w:szCs w:val="21"/>
        </w:rPr>
        <w:t>三、车辆维修结算费用</w:t>
      </w:r>
    </w:p>
    <w:p w:rsidR="00BC42D0" w:rsidRDefault="00BC42D0" w:rsidP="00BC42D0">
      <w:pPr>
        <w:spacing w:line="300" w:lineRule="auto"/>
        <w:ind w:firstLineChars="200" w:firstLine="420"/>
        <w:rPr>
          <w:rFonts w:ascii="仿宋" w:eastAsia="仿宋" w:hAnsi="仿宋" w:cs="仿宋"/>
          <w:szCs w:val="21"/>
        </w:rPr>
      </w:pPr>
      <w:r>
        <w:rPr>
          <w:rFonts w:ascii="仿宋" w:eastAsia="仿宋" w:hAnsi="仿宋" w:cs="仿宋" w:hint="eastAsia"/>
          <w:szCs w:val="21"/>
        </w:rPr>
        <w:t>（一）维修费总金额＝维修项目工时费＋维修材料费。</w:t>
      </w:r>
    </w:p>
    <w:p w:rsidR="00BC42D0" w:rsidRDefault="00BC42D0" w:rsidP="00BC42D0">
      <w:pPr>
        <w:pStyle w:val="2"/>
        <w:ind w:firstLineChars="200"/>
        <w:rPr>
          <w:sz w:val="21"/>
        </w:rPr>
      </w:pPr>
      <w:r>
        <w:rPr>
          <w:rFonts w:ascii="仿宋_GB2312" w:eastAsia="仿宋_GB2312" w:hAnsi="仿宋_GB2312" w:cs="仿宋_GB2312" w:hint="eastAsia"/>
          <w:sz w:val="21"/>
        </w:rPr>
        <w:t>（二）根据《广州市机动车维修行业协会关于发布2024年度广州市公务车维修项目工时费成本的通告》（</w:t>
      </w:r>
      <w:proofErr w:type="gramStart"/>
      <w:r>
        <w:rPr>
          <w:rFonts w:ascii="仿宋_GB2312" w:eastAsia="仿宋_GB2312" w:hAnsi="仿宋_GB2312" w:cs="仿宋_GB2312" w:hint="eastAsia"/>
          <w:sz w:val="21"/>
        </w:rPr>
        <w:t>穗维协</w:t>
      </w:r>
      <w:proofErr w:type="gramEnd"/>
      <w:r>
        <w:rPr>
          <w:rFonts w:ascii="仿宋_GB2312" w:eastAsia="仿宋_GB2312" w:hAnsi="仿宋_GB2312" w:cs="仿宋_GB2312" w:hint="eastAsia"/>
          <w:sz w:val="21"/>
        </w:rPr>
        <w:t>〔２０２４〕２号），执行《广州市公务车维修项目工时费明细表》（2020版）车辆维修项目工时费成本</w:t>
      </w:r>
      <w:proofErr w:type="gramStart"/>
      <w:r>
        <w:rPr>
          <w:rFonts w:ascii="仿宋_GB2312" w:eastAsia="仿宋_GB2312" w:hAnsi="仿宋_GB2312" w:cs="仿宋_GB2312" w:hint="eastAsia"/>
          <w:sz w:val="21"/>
        </w:rPr>
        <w:t>下浮率</w:t>
      </w:r>
      <w:proofErr w:type="gramEnd"/>
      <w:r>
        <w:rPr>
          <w:rFonts w:ascii="仿宋_GB2312" w:eastAsia="仿宋_GB2312" w:hAnsi="仿宋_GB2312" w:cs="仿宋_GB2312" w:hint="eastAsia"/>
          <w:sz w:val="21"/>
        </w:rPr>
        <w:t>为２０％，确定车辆维修项目工时费成本，即车辆维修项目工时费成本=工时费成本最高限价（执行《广州市公务车维修项目工时费明细表》（2020版））×（1-20%）；</w:t>
      </w:r>
    </w:p>
    <w:p w:rsidR="00BC42D0" w:rsidRDefault="00BC42D0" w:rsidP="00BC42D0">
      <w:pPr>
        <w:tabs>
          <w:tab w:val="left" w:pos="630"/>
        </w:tabs>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供应商报维修项目工时费用，应执行《广州市公务车维修项目工时费明细表》（2020版）车辆维修项目工时费成本</w:t>
      </w:r>
      <w:proofErr w:type="gramStart"/>
      <w:r>
        <w:rPr>
          <w:rFonts w:ascii="仿宋_GB2312" w:eastAsia="仿宋_GB2312" w:hAnsi="仿宋_GB2312" w:cs="仿宋_GB2312" w:hint="eastAsia"/>
          <w:szCs w:val="21"/>
        </w:rPr>
        <w:t>下浮率</w:t>
      </w:r>
      <w:proofErr w:type="gramEnd"/>
      <w:r>
        <w:rPr>
          <w:rFonts w:ascii="仿宋_GB2312" w:eastAsia="仿宋_GB2312" w:hAnsi="仿宋_GB2312" w:cs="仿宋_GB2312" w:hint="eastAsia"/>
          <w:szCs w:val="21"/>
        </w:rPr>
        <w:t>为２０％。在此基础上供应商需自行确定车辆维修项目工时费用报价下浮率，维修项目工时费＝维修项目工时费收费标准×（1－20%）。</w:t>
      </w:r>
    </w:p>
    <w:p w:rsidR="00BC42D0" w:rsidRDefault="00BC42D0" w:rsidP="00BC42D0">
      <w:pPr>
        <w:tabs>
          <w:tab w:val="left" w:pos="630"/>
        </w:tabs>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rPr>
        <w:t>例：供应商报出优惠率为10%，工时费成本最高限价200元，则维修项目工时费=[维修项目工时费收费标准×</w:t>
      </w:r>
      <w:r>
        <w:rPr>
          <w:rFonts w:ascii="仿宋_GB2312" w:eastAsia="仿宋_GB2312" w:hAnsi="仿宋_GB2312" w:cs="仿宋_GB2312" w:hint="eastAsia"/>
        </w:rPr>
        <w:t>（1-</w:t>
      </w:r>
      <w:proofErr w:type="gramStart"/>
      <w:r>
        <w:rPr>
          <w:rFonts w:ascii="仿宋_GB2312" w:eastAsia="仿宋_GB2312" w:hAnsi="仿宋_GB2312" w:cs="仿宋_GB2312"/>
        </w:rPr>
        <w:t>下浮率</w:t>
      </w:r>
      <w:proofErr w:type="gramEnd"/>
      <w:r>
        <w:rPr>
          <w:rFonts w:ascii="仿宋_GB2312" w:eastAsia="仿宋_GB2312" w:hAnsi="仿宋_GB2312" w:cs="仿宋_GB2312"/>
        </w:rPr>
        <w:t>20%</w:t>
      </w:r>
      <w:r>
        <w:rPr>
          <w:rFonts w:ascii="仿宋_GB2312" w:eastAsia="仿宋_GB2312" w:hAnsi="仿宋_GB2312" w:cs="仿宋_GB2312" w:hint="eastAsia"/>
        </w:rPr>
        <w:t>）</w:t>
      </w:r>
      <w:r>
        <w:rPr>
          <w:rFonts w:ascii="仿宋_GB2312" w:eastAsia="仿宋_GB2312" w:hAnsi="仿宋_GB2312" w:cs="仿宋_GB2312"/>
        </w:rPr>
        <w:t>]×</w:t>
      </w:r>
      <w:r>
        <w:rPr>
          <w:rFonts w:ascii="仿宋_GB2312" w:eastAsia="仿宋_GB2312" w:hAnsi="仿宋_GB2312" w:cs="仿宋_GB2312" w:hint="eastAsia"/>
        </w:rPr>
        <w:t>（1-</w:t>
      </w:r>
      <w:r>
        <w:rPr>
          <w:rFonts w:ascii="仿宋_GB2312" w:eastAsia="仿宋_GB2312" w:hAnsi="仿宋_GB2312" w:cs="仿宋_GB2312" w:hint="eastAsia"/>
          <w:kern w:val="0"/>
          <w:szCs w:val="21"/>
        </w:rPr>
        <w:t>供应商报出</w:t>
      </w:r>
      <w:r>
        <w:rPr>
          <w:rFonts w:ascii="仿宋_GB2312" w:eastAsia="仿宋_GB2312" w:hAnsi="仿宋_GB2312" w:cs="仿宋_GB2312"/>
        </w:rPr>
        <w:t>的</w:t>
      </w:r>
      <w:r>
        <w:rPr>
          <w:rFonts w:ascii="仿宋_GB2312" w:eastAsia="仿宋_GB2312" w:hAnsi="仿宋_GB2312" w:cs="仿宋_GB2312" w:hint="eastAsia"/>
          <w:kern w:val="0"/>
          <w:szCs w:val="21"/>
        </w:rPr>
        <w:t>优惠率）</w:t>
      </w:r>
      <w:r>
        <w:rPr>
          <w:rFonts w:ascii="仿宋_GB2312" w:eastAsia="仿宋_GB2312" w:hAnsi="仿宋_GB2312" w:cs="仿宋_GB2312"/>
        </w:rPr>
        <w:t>=[200×（1-20%）]×（1-10%）=144元</w:t>
      </w:r>
      <w:r>
        <w:rPr>
          <w:rFonts w:ascii="仿宋_GB2312" w:eastAsia="仿宋_GB2312" w:hAnsi="仿宋_GB2312" w:cs="仿宋_GB2312" w:hint="eastAsia"/>
          <w:szCs w:val="21"/>
        </w:rPr>
        <w:t>。</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四、资质和质量保证</w:t>
      </w:r>
    </w:p>
    <w:p w:rsidR="00BC42D0" w:rsidRDefault="00BC42D0" w:rsidP="00BC42D0">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（一）乙方各功能区标志清晰，拥有企业资质证明；为甲方修理所属车辆，必须保证使用具备有关资格证的维修技术人员。</w:t>
      </w:r>
    </w:p>
    <w:p w:rsidR="00BC42D0" w:rsidRDefault="00BC42D0" w:rsidP="00BC42D0">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（二）乙方场地符合国家规定的标准要求，并且交通便利（设有合理、明显的指示标志）。</w:t>
      </w:r>
    </w:p>
    <w:p w:rsidR="00BC42D0" w:rsidRDefault="00BC42D0" w:rsidP="00BC42D0">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（三）因维修质量造成的机械事故及返修，乙方无条件负责返工并承担因返工而发生的维修费及材料</w:t>
      </w:r>
      <w:r>
        <w:rPr>
          <w:rFonts w:ascii="仿宋" w:eastAsia="仿宋" w:hAnsi="仿宋" w:cs="仿宋" w:hint="eastAsia"/>
          <w:szCs w:val="21"/>
        </w:rPr>
        <w:lastRenderedPageBreak/>
        <w:t>费。若核实属于因外来因素或甲方使用不当造成的损坏，双方确认后，按合同约定执行维修。</w:t>
      </w:r>
    </w:p>
    <w:p w:rsidR="00BC42D0" w:rsidRDefault="00BC42D0" w:rsidP="00BC42D0">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四）乙方所采用的零部件、配件(包括原厂及甲方同意使用的非原厂零配件）等材料必须符合国家或部颁标准和行业标准以及汽车维修相关标准，必须有合法的进货渠道，不得以次充好、以旧代新、使用假冒伪劣零部件、配件。</w:t>
      </w:r>
    </w:p>
    <w:p w:rsidR="00BC42D0" w:rsidRDefault="00BC42D0" w:rsidP="00BC42D0">
      <w:pPr>
        <w:tabs>
          <w:tab w:val="left" w:pos="2691"/>
        </w:tabs>
        <w:spacing w:line="360" w:lineRule="auto"/>
        <w:ind w:firstLine="420"/>
        <w:rPr>
          <w:rFonts w:ascii="仿宋" w:eastAsia="仿宋" w:hAnsi="仿宋" w:cs="仿宋"/>
          <w:szCs w:val="21"/>
        </w:rPr>
      </w:pPr>
      <w:r>
        <w:rPr>
          <w:rFonts w:ascii="仿宋" w:eastAsia="仿宋" w:hAnsi="仿宋" w:cs="仿宋" w:hint="eastAsia"/>
          <w:szCs w:val="21"/>
        </w:rPr>
        <w:t>（五）被</w:t>
      </w:r>
      <w:proofErr w:type="gramStart"/>
      <w:r>
        <w:rPr>
          <w:rFonts w:ascii="仿宋" w:eastAsia="仿宋" w:hAnsi="仿宋" w:cs="仿宋" w:hint="eastAsia"/>
          <w:szCs w:val="21"/>
        </w:rPr>
        <w:t>修车辆</w:t>
      </w:r>
      <w:proofErr w:type="gramEnd"/>
      <w:r>
        <w:rPr>
          <w:rFonts w:ascii="仿宋" w:eastAsia="仿宋" w:hAnsi="仿宋" w:cs="仿宋" w:hint="eastAsia"/>
          <w:szCs w:val="21"/>
        </w:rPr>
        <w:t>达不到规定的质量标准和技术要求的，返修不得再计价收费。车辆竣工出厂执行质量保证期制度，不能低于中华人民共和国交通部所颁布的《机动车维修管理规定》（2005年第7号令）的标准。</w:t>
      </w:r>
    </w:p>
    <w:p w:rsidR="00BC42D0" w:rsidRDefault="00BC42D0" w:rsidP="00BC42D0">
      <w:pPr>
        <w:tabs>
          <w:tab w:val="left" w:pos="2691"/>
        </w:tabs>
        <w:spacing w:line="360" w:lineRule="auto"/>
        <w:ind w:firstLine="420"/>
        <w:rPr>
          <w:rFonts w:ascii="仿宋" w:eastAsia="仿宋" w:hAnsi="仿宋" w:cs="仿宋"/>
          <w:b/>
          <w:szCs w:val="21"/>
        </w:rPr>
      </w:pPr>
      <w:r>
        <w:rPr>
          <w:rFonts w:ascii="仿宋" w:eastAsia="仿宋" w:hAnsi="仿宋" w:cs="仿宋" w:hint="eastAsia"/>
          <w:szCs w:val="21"/>
        </w:rPr>
        <w:t>（六）责任保障期限及车辆质量保障按照国家有关部门颁发的最新标准执行。在质量保证期内，因维修质量造成的直接经济损失，由乙方负责。</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五、甲方乙方的权利和义务</w:t>
      </w:r>
    </w:p>
    <w:p w:rsidR="00BC42D0" w:rsidRDefault="00BC42D0" w:rsidP="00BC42D0">
      <w:pPr>
        <w:widowControl/>
        <w:numPr>
          <w:ilvl w:val="0"/>
          <w:numId w:val="3"/>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甲方的权利和义务</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1.有权要求乙方指定专人负责，车辆预约维修、保养等享有优先权，特殊情况可以随到随修。</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2.有权要求乙方给予24小时电话服务。甲方的故障车辆若不能送到修理厂维修，可向乙方请求拖车、到现场抢修或到甲方单位接车，乙方应派车在30分钟内到达市区内现场拯救或派人抢修；广州市行政区内拖车，乙方不收取拖车费用。</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3.甲方应配合乙方的工作，提供送修车辆的《车辆行驶证》或车辆单位证明，对乙方的报价、保修时间及时给予答复以利于工作顺利开展，并对维修的要求尽量详细说明。</w:t>
      </w:r>
    </w:p>
    <w:p w:rsidR="00BC42D0" w:rsidRDefault="00BC42D0" w:rsidP="00BC42D0">
      <w:pPr>
        <w:widowControl/>
        <w:numPr>
          <w:ilvl w:val="0"/>
          <w:numId w:val="3"/>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乙方的权利和义务</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1.乙方免费为甲方提供车辆维修报价服务。乙方应当给予甲方所属车辆优先的维修服务；乙方不得将甲方委托的所属车辆转到其他厂维修或者挪作他用。</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2.对甲方的送修车辆进行详细的登记和检验，对车所属物品（音响、随车工具等）负责保管，并严禁擅自使用，保持车辆的室内清洁卫生。贵重物品须由车主（司机）保管。</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3.车辆经检验之后，对车辆制定具体维修、保养方案和报价（包括工时费和材料费），并及时通知甲方，待甲方确认后才予以维修、保养，否则甲方有权拒绝支付未知项目所发生的费用。</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4.如维修、保养完毕的车辆，乙方负责该车辆出厂前后的清洁工作，乙方应用电脑填写维修、保养清单，注明维修人员、竣工时间、项目内容及工时、材料价格和总费用，随时接受甲方的查验；应当建立机动车维修、保养档案（档案保存期为三年）。</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5.乙方将定期对车辆进行跟踪服务且对所维修、保养项目按国家有关行业规定进行，若因甲方客观使用不当或人为、意外等造成的损失，乙方不予以保修。</w:t>
      </w:r>
    </w:p>
    <w:p w:rsidR="00BC42D0" w:rsidRDefault="00BC42D0" w:rsidP="00BC42D0">
      <w:pPr>
        <w:tabs>
          <w:tab w:val="left" w:pos="1440"/>
        </w:tabs>
        <w:spacing w:line="360" w:lineRule="auto"/>
        <w:ind w:firstLineChars="200" w:firstLine="420"/>
        <w:rPr>
          <w:rFonts w:ascii="仿宋" w:eastAsia="仿宋" w:hAnsi="仿宋" w:cs="仿宋"/>
          <w:b/>
          <w:szCs w:val="21"/>
        </w:rPr>
      </w:pPr>
      <w:r>
        <w:rPr>
          <w:rFonts w:ascii="仿宋" w:eastAsia="仿宋" w:hAnsi="仿宋" w:cs="仿宋" w:hint="eastAsia"/>
          <w:szCs w:val="21"/>
        </w:rPr>
        <w:t>6.在广州市行政区域范围内免费提供24小时拖车服务。</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lastRenderedPageBreak/>
        <w:t>六、服务期间</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合同服务期间二年，自</w:t>
      </w:r>
      <w:r>
        <w:rPr>
          <w:rFonts w:ascii="仿宋" w:eastAsia="仿宋" w:hAnsi="仿宋" w:cs="仿宋" w:hint="eastAsia"/>
          <w:szCs w:val="21"/>
          <w:u w:val="single"/>
        </w:rPr>
        <w:t xml:space="preserve"> 2025 </w:t>
      </w:r>
      <w:r>
        <w:rPr>
          <w:rFonts w:ascii="仿宋" w:eastAsia="仿宋" w:hAnsi="仿宋" w:cs="仿宋" w:hint="eastAsia"/>
          <w:szCs w:val="21"/>
        </w:rPr>
        <w:t>年</w:t>
      </w:r>
      <w:r>
        <w:rPr>
          <w:rFonts w:ascii="仿宋" w:eastAsia="仿宋" w:hAnsi="仿宋" w:cs="仿宋" w:hint="eastAsia"/>
          <w:szCs w:val="21"/>
          <w:u w:val="single"/>
        </w:rPr>
        <w:t xml:space="preserve"> 1</w:t>
      </w:r>
      <w:r>
        <w:rPr>
          <w:rFonts w:ascii="仿宋" w:eastAsia="仿宋" w:hAnsi="仿宋" w:cs="仿宋" w:hint="eastAsia"/>
          <w:szCs w:val="21"/>
        </w:rPr>
        <w:t xml:space="preserve">月  </w:t>
      </w:r>
      <w:r>
        <w:rPr>
          <w:rFonts w:ascii="仿宋" w:eastAsia="仿宋" w:hAnsi="仿宋" w:cs="仿宋" w:hint="eastAsia"/>
          <w:szCs w:val="21"/>
          <w:u w:val="single"/>
        </w:rPr>
        <w:t>1</w:t>
      </w:r>
      <w:r>
        <w:rPr>
          <w:rFonts w:ascii="仿宋" w:eastAsia="仿宋" w:hAnsi="仿宋" w:cs="仿宋" w:hint="eastAsia"/>
          <w:szCs w:val="21"/>
        </w:rPr>
        <w:t>日起至</w:t>
      </w:r>
      <w:r>
        <w:rPr>
          <w:rFonts w:ascii="仿宋" w:eastAsia="仿宋" w:hAnsi="仿宋" w:cs="仿宋" w:hint="eastAsia"/>
          <w:szCs w:val="21"/>
          <w:u w:val="single"/>
        </w:rPr>
        <w:t xml:space="preserve">  2026 </w:t>
      </w:r>
      <w:r>
        <w:rPr>
          <w:rFonts w:ascii="仿宋" w:eastAsia="仿宋" w:hAnsi="仿宋" w:cs="仿宋" w:hint="eastAsia"/>
          <w:szCs w:val="21"/>
        </w:rPr>
        <w:t xml:space="preserve">年 </w:t>
      </w:r>
      <w:r>
        <w:rPr>
          <w:rFonts w:ascii="仿宋" w:eastAsia="仿宋" w:hAnsi="仿宋" w:cs="仿宋" w:hint="eastAsia"/>
          <w:szCs w:val="21"/>
          <w:u w:val="single"/>
        </w:rPr>
        <w:t xml:space="preserve"> 12 </w:t>
      </w:r>
      <w:r>
        <w:rPr>
          <w:rFonts w:ascii="仿宋" w:eastAsia="仿宋" w:hAnsi="仿宋" w:cs="仿宋" w:hint="eastAsia"/>
          <w:szCs w:val="21"/>
        </w:rPr>
        <w:t xml:space="preserve">月 </w:t>
      </w:r>
      <w:r>
        <w:rPr>
          <w:rFonts w:ascii="仿宋" w:eastAsia="仿宋" w:hAnsi="仿宋" w:cs="仿宋" w:hint="eastAsia"/>
          <w:szCs w:val="21"/>
          <w:u w:val="single"/>
        </w:rPr>
        <w:t xml:space="preserve"> 31 </w:t>
      </w:r>
      <w:r>
        <w:rPr>
          <w:rFonts w:ascii="仿宋" w:eastAsia="仿宋" w:hAnsi="仿宋" w:cs="仿宋" w:hint="eastAsia"/>
          <w:szCs w:val="21"/>
        </w:rPr>
        <w:t>日止。</w:t>
      </w:r>
    </w:p>
    <w:p w:rsidR="00BC42D0" w:rsidRDefault="00BC42D0" w:rsidP="00BC42D0">
      <w:pPr>
        <w:tabs>
          <w:tab w:val="left" w:pos="630"/>
        </w:tabs>
        <w:spacing w:line="360" w:lineRule="auto"/>
        <w:ind w:firstLineChars="200" w:firstLine="422"/>
        <w:rPr>
          <w:rFonts w:ascii="仿宋" w:eastAsia="仿宋" w:hAnsi="仿宋" w:cs="仿宋"/>
          <w:b/>
          <w:szCs w:val="21"/>
        </w:rPr>
      </w:pPr>
      <w:r>
        <w:rPr>
          <w:rFonts w:ascii="仿宋" w:eastAsia="仿宋" w:hAnsi="仿宋" w:cs="仿宋" w:hint="eastAsia"/>
          <w:b/>
          <w:szCs w:val="21"/>
        </w:rPr>
        <w:t>七、付款方式</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（一）本项目每个成交供应商</w:t>
      </w:r>
      <w:r>
        <w:rPr>
          <w:rFonts w:ascii="仿宋" w:eastAsia="仿宋" w:hAnsi="仿宋" w:cs="仿宋" w:hint="eastAsia"/>
          <w:szCs w:val="21"/>
          <w:lang w:val="zh-CN"/>
        </w:rPr>
        <w:t>在签订合同后</w:t>
      </w:r>
      <w:r>
        <w:rPr>
          <w:rFonts w:ascii="仿宋" w:eastAsia="仿宋" w:hAnsi="仿宋" w:cs="仿宋" w:hint="eastAsia"/>
          <w:szCs w:val="21"/>
        </w:rPr>
        <w:t>1</w:t>
      </w:r>
      <w:r>
        <w:rPr>
          <w:rFonts w:ascii="仿宋" w:eastAsia="仿宋" w:hAnsi="仿宋" w:cs="仿宋" w:hint="eastAsia"/>
          <w:szCs w:val="21"/>
          <w:lang w:val="zh-CN"/>
        </w:rPr>
        <w:t>0个工作日内，供应商向采购人提交</w:t>
      </w:r>
      <w:r>
        <w:rPr>
          <w:rFonts w:ascii="仿宋" w:eastAsia="仿宋" w:hAnsi="仿宋" w:cs="仿宋" w:hint="eastAsia"/>
          <w:szCs w:val="21"/>
        </w:rPr>
        <w:t>1万元</w:t>
      </w:r>
      <w:r>
        <w:rPr>
          <w:rFonts w:ascii="仿宋" w:eastAsia="仿宋" w:hAnsi="仿宋" w:cs="仿宋" w:hint="eastAsia"/>
          <w:szCs w:val="21"/>
          <w:lang w:val="zh-CN"/>
        </w:rPr>
        <w:t>作为履约保证金（履约保证金以银行</w:t>
      </w:r>
      <w:proofErr w:type="gramStart"/>
      <w:r>
        <w:rPr>
          <w:rFonts w:ascii="仿宋" w:eastAsia="仿宋" w:hAnsi="仿宋" w:cs="仿宋" w:hint="eastAsia"/>
          <w:szCs w:val="21"/>
          <w:lang w:val="zh-CN"/>
        </w:rPr>
        <w:t>转帐</w:t>
      </w:r>
      <w:proofErr w:type="gramEnd"/>
      <w:r>
        <w:rPr>
          <w:rFonts w:ascii="仿宋" w:eastAsia="仿宋" w:hAnsi="仿宋" w:cs="仿宋" w:hint="eastAsia"/>
          <w:szCs w:val="21"/>
          <w:lang w:val="zh-CN"/>
        </w:rPr>
        <w:t>形式提交）。如成交供应商被采购人按本合同约定内容扣罚履约保证金，</w:t>
      </w:r>
      <w:r>
        <w:rPr>
          <w:rFonts w:ascii="仿宋" w:eastAsia="仿宋" w:hAnsi="仿宋" w:cs="仿宋" w:hint="eastAsia"/>
          <w:szCs w:val="21"/>
        </w:rPr>
        <w:t>成交供应商</w:t>
      </w:r>
      <w:r>
        <w:rPr>
          <w:rFonts w:ascii="仿宋" w:eastAsia="仿宋" w:hAnsi="仿宋" w:cs="仿宋" w:hint="eastAsia"/>
          <w:szCs w:val="21"/>
          <w:lang w:val="zh-CN"/>
        </w:rPr>
        <w:t>在履约保证金被扣罚之日起5个工作日内补足履约保证金（供应商交纳及补足的履约保证金合计不超过</w:t>
      </w:r>
      <w:r>
        <w:rPr>
          <w:rFonts w:ascii="仿宋" w:eastAsia="仿宋" w:hAnsi="仿宋" w:cs="仿宋" w:hint="eastAsia"/>
          <w:szCs w:val="21"/>
        </w:rPr>
        <w:t>1.65</w:t>
      </w:r>
      <w:r>
        <w:rPr>
          <w:rFonts w:ascii="仿宋" w:eastAsia="仿宋" w:hAnsi="仿宋" w:cs="仿宋" w:hint="eastAsia"/>
          <w:szCs w:val="21"/>
          <w:lang w:val="zh-CN"/>
        </w:rPr>
        <w:t>万元），</w:t>
      </w:r>
      <w:r>
        <w:rPr>
          <w:rFonts w:ascii="仿宋" w:eastAsia="仿宋" w:hAnsi="仿宋" w:cs="仿宋" w:hint="eastAsia"/>
          <w:kern w:val="0"/>
          <w:szCs w:val="21"/>
          <w:lang w:val="zh-CN"/>
        </w:rPr>
        <w:t>履约保证金在项目完成后如无违约行为则一次性无息退还。</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二）维修费按月度实际发生金额结算，根据上月的维修费用情况，乙方在次月开具上个月的维修费用发票，甲方收到乙方开具的发票后1个月内结算维修费用。结算时乙方需向甲方提供“车辆维修结算清单”和依法纳税的服务发票。</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八、知识产权产权归属</w:t>
      </w:r>
    </w:p>
    <w:p w:rsidR="00BC42D0" w:rsidRDefault="00BC42D0" w:rsidP="00BC42D0">
      <w:pPr>
        <w:tabs>
          <w:tab w:val="left" w:pos="900"/>
        </w:tabs>
        <w:spacing w:line="360" w:lineRule="auto"/>
        <w:ind w:firstLineChars="200" w:firstLine="420"/>
        <w:rPr>
          <w:rFonts w:ascii="仿宋" w:eastAsia="仿宋" w:hAnsi="仿宋" w:cs="仿宋"/>
          <w:b/>
          <w:szCs w:val="21"/>
        </w:rPr>
      </w:pPr>
      <w:r>
        <w:rPr>
          <w:rFonts w:ascii="仿宋" w:eastAsia="仿宋" w:hAnsi="仿宋" w:cs="仿宋" w:hint="eastAsia"/>
          <w:szCs w:val="21"/>
        </w:rPr>
        <w:t>乙方应保证本项目的报价技术、服务或其任何一部分不会产生因第三方提出侵犯其专利权、商标权或其他知识产权而引起的法律和经济纠纷；如因第三方提出其专利权、商标权或其他知识产权的侵权之诉，则一切法律责任由乙方承担。</w:t>
      </w:r>
    </w:p>
    <w:p w:rsidR="00BC42D0" w:rsidRDefault="00BC42D0" w:rsidP="00BC42D0">
      <w:pPr>
        <w:tabs>
          <w:tab w:val="left" w:pos="630"/>
        </w:tabs>
        <w:spacing w:line="360" w:lineRule="auto"/>
        <w:ind w:firstLineChars="200" w:firstLine="422"/>
        <w:rPr>
          <w:rFonts w:ascii="仿宋" w:eastAsia="仿宋" w:hAnsi="仿宋" w:cs="仿宋"/>
          <w:b/>
          <w:szCs w:val="21"/>
        </w:rPr>
      </w:pPr>
      <w:r>
        <w:rPr>
          <w:rFonts w:ascii="仿宋" w:eastAsia="仿宋" w:hAnsi="仿宋" w:cs="仿宋" w:hint="eastAsia"/>
          <w:b/>
          <w:szCs w:val="21"/>
        </w:rPr>
        <w:t>九、保密</w:t>
      </w:r>
    </w:p>
    <w:p w:rsidR="00BC42D0" w:rsidRDefault="00BC42D0" w:rsidP="00BC42D0">
      <w:pPr>
        <w:tabs>
          <w:tab w:val="left" w:pos="900"/>
        </w:tabs>
        <w:spacing w:line="360" w:lineRule="auto"/>
        <w:ind w:firstLineChars="200" w:firstLine="420"/>
        <w:rPr>
          <w:rFonts w:ascii="仿宋" w:eastAsia="仿宋" w:hAnsi="仿宋" w:cs="仿宋"/>
          <w:b/>
          <w:szCs w:val="21"/>
        </w:rPr>
      </w:pPr>
      <w:r>
        <w:rPr>
          <w:rFonts w:ascii="仿宋" w:eastAsia="仿宋" w:hAnsi="仿宋" w:cs="仿宋" w:hint="eastAsia"/>
          <w:szCs w:val="21"/>
        </w:rPr>
        <w:t>乙方对甲方提供的车辆相关资料信息妥善保管，未经甲方许可不得泄露有关内容和信息，乙方必须对维修项目实施过程中的数据、技术参数等资料保密，否则，由于乙方过错导致事故责任或网络舆情的，乙方必须承担一切责任。</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十、违约责任与赔偿损失</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（一）乙方提供的服务不符合采购文件、报价文件或本合同规定的，甲方有权拒收，并且乙方须向甲方支付本合同总价5%的违约金。</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（二）乙方未能按本合同规定违反了保密协议的，不论是否给甲方造成了实际损失，都应当承担违约责任，承担相应的民事责任。</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（三）甲方无正当理由到期拒付服务款项的，甲方向乙方偿付应付</w:t>
      </w:r>
      <w:proofErr w:type="gramStart"/>
      <w:r>
        <w:rPr>
          <w:rFonts w:ascii="仿宋" w:eastAsia="仿宋" w:hAnsi="仿宋" w:cs="仿宋" w:hint="eastAsia"/>
          <w:szCs w:val="21"/>
        </w:rPr>
        <w:t>服务款</w:t>
      </w:r>
      <w:proofErr w:type="gramEnd"/>
      <w:r>
        <w:rPr>
          <w:rFonts w:ascii="仿宋" w:eastAsia="仿宋" w:hAnsi="仿宋" w:cs="仿宋" w:hint="eastAsia"/>
          <w:szCs w:val="21"/>
        </w:rPr>
        <w:t>5%的违约金。甲方逾期付款，则每日按应付款金额的1‰向乙方偿付违约金。</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（四）车辆定点维修过程中，供应商有下列情形之一的，每次扣除10%履约保证金。</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1.未使用车辆品牌原厂零部件、配件，且未提前告知采购人的；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2.未按协议规定提供服务，以次充好、以旧代新、使用假冒伪劣零部件、配件的；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3.经采购人及相关监督管理部门抽查发现定点维修企业存在乱收费现象的。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（五）车辆定点维修过程中，供应商有下列情形之一的，扣除全部履约保证金，履约保证金不足以弥</w:t>
      </w:r>
      <w:r>
        <w:rPr>
          <w:rFonts w:ascii="仿宋" w:eastAsia="仿宋" w:hAnsi="仿宋" w:cs="仿宋" w:hint="eastAsia"/>
          <w:szCs w:val="21"/>
        </w:rPr>
        <w:lastRenderedPageBreak/>
        <w:t>补经济损失的，乙方须继续承担经济责任，且甲方有权终止合同；构成犯罪的，依法追究刑事责任。</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1.无正当理由拒绝接受采购人车辆维修业务的；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2.未按协议规定提供服务，以次充好、以旧代新、使用假冒伪劣零部件、配件造成车辆受损、交通事故的；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3.虚假修车或虚报维修项目套现的；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4.因严重质量问题和服务被投诉并经查实的；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5.向采购人单位、个人行贿或提供不正当利益的；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6.其它违约责任按《中华人民共和国民法典》处理；</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7.将甲方车辆或车牌用于非法活动、转借他人或套牌使用的。</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十一、争端的解决</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合同执行过程中发生的任何争议，如双方不能通过友好协商解决，双方有权向白云区人民法院起诉。</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十二、不可抗力</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任何一方由于不可抗力原因不能履行合同时，应在不可抗力事件发生后1日内向对方通报，以减轻可能给对方造成的损失，在取得有关机构的不可抗力证明或双方谅解确认后，允许延期履行或修订合同，并根据情况可部分或全部免于承担违约责任。</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十三、税费</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在中国境内、外发生的与本合同执行有关的一切税费均由乙方负担。</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十四、其它</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（一）本合同所有附件、采购文件、报价文件、成交通知书均为合同的有效组成部分，与本合同具有同等法律效力。</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（二）在执行本合同的过程中，所有经双方签署确认的文件（包括会议纪要、补充协议）即成为本合同的有效组成部分。</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 xml:space="preserve">（三）如一方地址、电话、传真号码有变更，应在变更当日内书面通知对方，否则，应承担相应责任。 </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（四）除甲方事先书面同意外，乙方不得部分或全部转让其应履行的合同项下的义务。</w:t>
      </w:r>
    </w:p>
    <w:p w:rsidR="00BC42D0" w:rsidRDefault="00BC42D0" w:rsidP="00BC42D0">
      <w:pPr>
        <w:spacing w:line="360" w:lineRule="auto"/>
        <w:ind w:firstLineChars="200" w:firstLine="420"/>
        <w:rPr>
          <w:szCs w:val="21"/>
        </w:rPr>
      </w:pPr>
      <w:r>
        <w:rPr>
          <w:rFonts w:ascii="仿宋" w:eastAsia="仿宋" w:hAnsi="仿宋" w:cs="仿宋" w:hint="eastAsia"/>
          <w:szCs w:val="21"/>
        </w:rPr>
        <w:t>（五）乙方在接送车、试车等过程中发生交通事故或交通违法行为等，均由乙方</w:t>
      </w:r>
      <w:proofErr w:type="gramStart"/>
      <w:r>
        <w:rPr>
          <w:rFonts w:ascii="仿宋" w:eastAsia="仿宋" w:hAnsi="仿宋" w:cs="仿宋" w:hint="eastAsia"/>
          <w:szCs w:val="21"/>
        </w:rPr>
        <w:t>负承担</w:t>
      </w:r>
      <w:proofErr w:type="gramEnd"/>
      <w:r>
        <w:rPr>
          <w:rFonts w:ascii="仿宋" w:eastAsia="仿宋" w:hAnsi="仿宋" w:cs="仿宋" w:hint="eastAsia"/>
          <w:szCs w:val="21"/>
        </w:rPr>
        <w:t>全部责任。</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十五、合同生效</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（一）本合同在甲乙双方法人代表或其授权代表签字盖章后生效。</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（二）合同一式</w:t>
      </w:r>
      <w:r>
        <w:rPr>
          <w:rFonts w:ascii="仿宋" w:eastAsia="仿宋" w:hAnsi="仿宋" w:cs="仿宋" w:hint="eastAsia"/>
          <w:szCs w:val="21"/>
          <w:u w:val="single"/>
        </w:rPr>
        <w:t xml:space="preserve"> 伍 </w:t>
      </w:r>
      <w:r>
        <w:rPr>
          <w:rFonts w:ascii="仿宋" w:eastAsia="仿宋" w:hAnsi="仿宋" w:cs="仿宋" w:hint="eastAsia"/>
          <w:szCs w:val="21"/>
        </w:rPr>
        <w:t>份，其中甲方</w:t>
      </w:r>
      <w:r>
        <w:rPr>
          <w:rFonts w:ascii="仿宋" w:eastAsia="仿宋" w:hAnsi="仿宋" w:cs="仿宋" w:hint="eastAsia"/>
          <w:szCs w:val="21"/>
          <w:u w:val="single"/>
        </w:rPr>
        <w:t xml:space="preserve"> 叁 </w:t>
      </w:r>
      <w:r>
        <w:rPr>
          <w:rFonts w:ascii="仿宋" w:eastAsia="仿宋" w:hAnsi="仿宋" w:cs="仿宋" w:hint="eastAsia"/>
          <w:szCs w:val="21"/>
        </w:rPr>
        <w:t>份，乙方</w:t>
      </w:r>
      <w:r>
        <w:rPr>
          <w:rFonts w:ascii="仿宋" w:eastAsia="仿宋" w:hAnsi="仿宋" w:cs="仿宋" w:hint="eastAsia"/>
          <w:szCs w:val="21"/>
          <w:u w:val="single"/>
        </w:rPr>
        <w:t xml:space="preserve"> 贰 </w:t>
      </w:r>
      <w:r>
        <w:rPr>
          <w:rFonts w:ascii="仿宋" w:eastAsia="仿宋" w:hAnsi="仿宋" w:cs="仿宋" w:hint="eastAsia"/>
          <w:szCs w:val="21"/>
        </w:rPr>
        <w:t>份。</w:t>
      </w:r>
    </w:p>
    <w:p w:rsidR="00BC42D0" w:rsidRDefault="00BC42D0" w:rsidP="00BC42D0">
      <w:pPr>
        <w:spacing w:line="360" w:lineRule="auto"/>
        <w:ind w:firstLineChars="200" w:firstLine="422"/>
        <w:rPr>
          <w:rFonts w:ascii="仿宋" w:eastAsia="仿宋" w:hAnsi="仿宋" w:cs="仿宋"/>
          <w:b/>
          <w:szCs w:val="21"/>
        </w:rPr>
      </w:pPr>
    </w:p>
    <w:p w:rsidR="00BC42D0" w:rsidRDefault="00BC42D0" w:rsidP="00BC42D0">
      <w:pPr>
        <w:spacing w:line="360" w:lineRule="auto"/>
        <w:rPr>
          <w:rFonts w:ascii="仿宋" w:eastAsia="仿宋" w:hAnsi="仿宋" w:cs="仿宋"/>
          <w:szCs w:val="21"/>
        </w:rPr>
      </w:pPr>
    </w:p>
    <w:p w:rsidR="00BC42D0" w:rsidRDefault="00BC42D0" w:rsidP="00BC42D0">
      <w:pPr>
        <w:spacing w:line="360" w:lineRule="auto"/>
        <w:rPr>
          <w:rFonts w:ascii="仿宋" w:eastAsia="仿宋" w:hAnsi="仿宋" w:cs="仿宋"/>
          <w:szCs w:val="21"/>
        </w:rPr>
      </w:pPr>
      <w:r>
        <w:rPr>
          <w:rFonts w:ascii="仿宋" w:eastAsia="仿宋" w:hAnsi="仿宋" w:cs="仿宋" w:hint="eastAsia"/>
          <w:szCs w:val="21"/>
        </w:rPr>
        <w:lastRenderedPageBreak/>
        <w:t>甲方（盖章）：广东省监狱管理局              乙方（盖章）：法定代表/授权代表（签字）：                法定代表/授权代表（签字）：</w:t>
      </w:r>
    </w:p>
    <w:p w:rsidR="00BC42D0" w:rsidRDefault="00BC42D0" w:rsidP="00BC42D0">
      <w:pPr>
        <w:spacing w:line="360" w:lineRule="auto"/>
        <w:rPr>
          <w:rFonts w:ascii="仿宋" w:eastAsia="仿宋" w:hAnsi="仿宋" w:cs="仿宋"/>
          <w:szCs w:val="21"/>
        </w:rPr>
      </w:pPr>
    </w:p>
    <w:p w:rsidR="00BC42D0" w:rsidRDefault="00BC42D0" w:rsidP="00BC42D0">
      <w:pPr>
        <w:spacing w:line="360" w:lineRule="auto"/>
        <w:rPr>
          <w:rFonts w:ascii="仿宋" w:eastAsia="仿宋" w:hAnsi="仿宋" w:cs="仿宋"/>
          <w:szCs w:val="21"/>
        </w:rPr>
      </w:pPr>
      <w:r>
        <w:rPr>
          <w:rFonts w:ascii="仿宋" w:eastAsia="仿宋" w:hAnsi="仿宋" w:cs="仿宋" w:hint="eastAsia"/>
          <w:szCs w:val="21"/>
        </w:rPr>
        <w:t xml:space="preserve">日期：      年   月   日                   日期：     年   月   日 </w:t>
      </w:r>
    </w:p>
    <w:p w:rsidR="00BC42D0" w:rsidRDefault="00BC42D0" w:rsidP="00BC42D0">
      <w:pPr>
        <w:spacing w:line="360" w:lineRule="auto"/>
        <w:ind w:left="4830" w:hangingChars="2300" w:hanging="4830"/>
        <w:rPr>
          <w:rFonts w:ascii="仿宋" w:eastAsia="仿宋" w:hAnsi="仿宋" w:cs="仿宋"/>
          <w:szCs w:val="21"/>
        </w:rPr>
      </w:pPr>
      <w:r>
        <w:rPr>
          <w:rFonts w:ascii="仿宋" w:eastAsia="仿宋" w:hAnsi="仿宋" w:cs="仿宋" w:hint="eastAsia"/>
          <w:szCs w:val="21"/>
        </w:rPr>
        <w:t xml:space="preserve">地址：广州市白云区广园中路298号           地址： </w:t>
      </w:r>
    </w:p>
    <w:p w:rsidR="00BC42D0" w:rsidRDefault="00BC42D0" w:rsidP="00BC42D0">
      <w:pPr>
        <w:spacing w:line="360" w:lineRule="auto"/>
        <w:rPr>
          <w:rFonts w:ascii="仿宋" w:eastAsia="仿宋" w:hAnsi="仿宋" w:cs="仿宋"/>
          <w:szCs w:val="21"/>
        </w:rPr>
      </w:pPr>
      <w:r>
        <w:rPr>
          <w:rFonts w:ascii="仿宋" w:eastAsia="仿宋" w:hAnsi="仿宋" w:cs="仿宋" w:hint="eastAsia"/>
          <w:szCs w:val="21"/>
        </w:rPr>
        <w:t xml:space="preserve">     开户银行：                            开户银行： </w:t>
      </w:r>
    </w:p>
    <w:p w:rsidR="00BC42D0" w:rsidRDefault="00BC42D0" w:rsidP="00BC42D0">
      <w:pPr>
        <w:spacing w:line="360" w:lineRule="auto"/>
        <w:rPr>
          <w:rFonts w:ascii="仿宋" w:eastAsia="仿宋" w:hAnsi="仿宋" w:cs="仿宋"/>
          <w:szCs w:val="21"/>
        </w:rPr>
      </w:pPr>
      <w:r>
        <w:rPr>
          <w:rFonts w:ascii="仿宋" w:eastAsia="仿宋" w:hAnsi="仿宋" w:cs="仿宋" w:hint="eastAsia"/>
          <w:szCs w:val="21"/>
        </w:rPr>
        <w:t xml:space="preserve">     开户账号:                             开户账号: </w:t>
      </w:r>
    </w:p>
    <w:p w:rsidR="00BC42D0" w:rsidRDefault="00BC42D0" w:rsidP="00BC42D0">
      <w:pPr>
        <w:spacing w:line="360" w:lineRule="auto"/>
        <w:rPr>
          <w:rFonts w:ascii="仿宋" w:eastAsia="仿宋" w:hAnsi="仿宋" w:cs="仿宋"/>
          <w:szCs w:val="21"/>
        </w:rPr>
      </w:pPr>
    </w:p>
    <w:p w:rsidR="00BC42D0" w:rsidRDefault="00BC42D0" w:rsidP="00BC42D0">
      <w:pPr>
        <w:spacing w:line="360" w:lineRule="auto"/>
        <w:rPr>
          <w:rFonts w:ascii="仿宋" w:eastAsia="仿宋" w:hAnsi="仿宋" w:cs="仿宋"/>
          <w:szCs w:val="21"/>
        </w:rPr>
      </w:pPr>
    </w:p>
    <w:p w:rsidR="00BC42D0" w:rsidRDefault="00BC42D0" w:rsidP="00BC42D0">
      <w:pPr>
        <w:widowControl/>
        <w:jc w:val="left"/>
        <w:rPr>
          <w:rFonts w:ascii="仿宋" w:eastAsia="仿宋" w:hAnsi="仿宋" w:cs="仿宋"/>
          <w:b/>
          <w:sz w:val="28"/>
          <w:szCs w:val="28"/>
        </w:rPr>
      </w:pPr>
      <w:r>
        <w:rPr>
          <w:rFonts w:ascii="仿宋" w:eastAsia="仿宋" w:hAnsi="仿宋" w:cs="仿宋"/>
          <w:b/>
          <w:sz w:val="28"/>
          <w:szCs w:val="28"/>
        </w:rPr>
        <w:br w:type="page"/>
      </w:r>
    </w:p>
    <w:p w:rsidR="00BC42D0" w:rsidRDefault="00BC42D0" w:rsidP="00BC42D0">
      <w:pPr>
        <w:tabs>
          <w:tab w:val="left" w:pos="720"/>
        </w:tabs>
        <w:spacing w:line="360" w:lineRule="auto"/>
        <w:rPr>
          <w:rFonts w:ascii="仿宋" w:eastAsia="仿宋" w:hAnsi="仿宋" w:cs="仿宋"/>
          <w:b/>
          <w:sz w:val="44"/>
          <w:szCs w:val="44"/>
        </w:rPr>
      </w:pPr>
      <w:r>
        <w:rPr>
          <w:rFonts w:ascii="仿宋" w:eastAsia="仿宋" w:hAnsi="仿宋" w:cs="仿宋" w:hint="eastAsia"/>
          <w:b/>
          <w:sz w:val="28"/>
          <w:szCs w:val="28"/>
        </w:rPr>
        <w:lastRenderedPageBreak/>
        <w:t>合同编号：</w:t>
      </w:r>
    </w:p>
    <w:p w:rsidR="00BC42D0" w:rsidRDefault="00BC42D0" w:rsidP="00BC42D0">
      <w:pPr>
        <w:tabs>
          <w:tab w:val="left" w:pos="720"/>
        </w:tabs>
        <w:spacing w:line="360" w:lineRule="auto"/>
        <w:jc w:val="center"/>
        <w:rPr>
          <w:rFonts w:ascii="仿宋" w:eastAsia="仿宋" w:hAnsi="仿宋" w:cs="仿宋"/>
          <w:b/>
          <w:sz w:val="44"/>
          <w:szCs w:val="44"/>
        </w:rPr>
      </w:pPr>
    </w:p>
    <w:p w:rsidR="00BC42D0" w:rsidRDefault="00BC42D0" w:rsidP="00BC42D0">
      <w:pPr>
        <w:tabs>
          <w:tab w:val="left" w:pos="720"/>
        </w:tabs>
        <w:spacing w:line="360" w:lineRule="auto"/>
        <w:jc w:val="center"/>
        <w:rPr>
          <w:rFonts w:ascii="仿宋" w:eastAsia="仿宋" w:hAnsi="仿宋" w:cs="仿宋"/>
          <w:b/>
          <w:sz w:val="44"/>
          <w:szCs w:val="44"/>
        </w:rPr>
      </w:pPr>
      <w:r>
        <w:rPr>
          <w:rFonts w:ascii="仿宋" w:eastAsia="仿宋" w:hAnsi="仿宋" w:cs="仿宋" w:hint="eastAsia"/>
          <w:b/>
          <w:sz w:val="44"/>
          <w:szCs w:val="44"/>
        </w:rPr>
        <w:t>广东省广裕集团有限责任公司公务车辆</w:t>
      </w:r>
    </w:p>
    <w:p w:rsidR="00BC42D0" w:rsidRDefault="00BC42D0" w:rsidP="00BC42D0">
      <w:pPr>
        <w:tabs>
          <w:tab w:val="left" w:pos="720"/>
        </w:tabs>
        <w:spacing w:line="360" w:lineRule="auto"/>
        <w:jc w:val="center"/>
        <w:rPr>
          <w:rFonts w:ascii="仿宋" w:eastAsia="仿宋" w:hAnsi="仿宋" w:cs="仿宋"/>
          <w:b/>
          <w:sz w:val="44"/>
          <w:szCs w:val="44"/>
        </w:rPr>
      </w:pPr>
      <w:r>
        <w:rPr>
          <w:rFonts w:ascii="仿宋" w:eastAsia="仿宋" w:hAnsi="仿宋" w:cs="仿宋" w:hint="eastAsia"/>
          <w:b/>
          <w:sz w:val="44"/>
          <w:szCs w:val="44"/>
        </w:rPr>
        <w:t>定点维修项目</w:t>
      </w:r>
    </w:p>
    <w:p w:rsidR="00BC42D0" w:rsidRDefault="00BC42D0" w:rsidP="00BC42D0">
      <w:pPr>
        <w:pStyle w:val="1"/>
        <w:tabs>
          <w:tab w:val="left" w:pos="1440"/>
        </w:tabs>
      </w:pPr>
    </w:p>
    <w:p w:rsidR="00BC42D0" w:rsidRDefault="00BC42D0" w:rsidP="00BC42D0">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合</w:t>
      </w:r>
    </w:p>
    <w:p w:rsidR="00BC42D0" w:rsidRDefault="00BC42D0" w:rsidP="00BC42D0">
      <w:pPr>
        <w:pStyle w:val="1"/>
        <w:tabs>
          <w:tab w:val="left" w:pos="1440"/>
        </w:tabs>
      </w:pPr>
    </w:p>
    <w:p w:rsidR="00BC42D0" w:rsidRDefault="00BC42D0" w:rsidP="00BC42D0">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同</w:t>
      </w:r>
    </w:p>
    <w:p w:rsidR="00BC42D0" w:rsidRDefault="00BC42D0" w:rsidP="00BC42D0">
      <w:pPr>
        <w:pStyle w:val="1"/>
        <w:tabs>
          <w:tab w:val="left" w:pos="1440"/>
        </w:tabs>
      </w:pPr>
    </w:p>
    <w:p w:rsidR="00BC42D0" w:rsidRDefault="00BC42D0" w:rsidP="00BC42D0">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书</w:t>
      </w:r>
    </w:p>
    <w:p w:rsidR="00BC42D0" w:rsidRDefault="00BC42D0" w:rsidP="00BC42D0">
      <w:pPr>
        <w:adjustRightInd w:val="0"/>
        <w:snapToGrid w:val="0"/>
        <w:spacing w:line="360" w:lineRule="auto"/>
        <w:rPr>
          <w:rFonts w:ascii="仿宋" w:eastAsia="仿宋" w:hAnsi="仿宋" w:cs="仿宋"/>
          <w:b/>
          <w:sz w:val="48"/>
          <w:szCs w:val="48"/>
        </w:rPr>
      </w:pPr>
    </w:p>
    <w:p w:rsidR="00BC42D0" w:rsidRDefault="00BC42D0" w:rsidP="00BC42D0"/>
    <w:p w:rsidR="00BC42D0" w:rsidRDefault="00BC42D0" w:rsidP="00BC42D0">
      <w:pPr>
        <w:adjustRightInd w:val="0"/>
        <w:snapToGrid w:val="0"/>
        <w:spacing w:line="360" w:lineRule="auto"/>
        <w:jc w:val="center"/>
        <w:rPr>
          <w:rFonts w:ascii="仿宋" w:eastAsia="仿宋" w:hAnsi="仿宋" w:cs="仿宋"/>
          <w:b/>
          <w:sz w:val="28"/>
          <w:szCs w:val="28"/>
        </w:rPr>
      </w:pPr>
    </w:p>
    <w:p w:rsidR="00BC42D0" w:rsidRDefault="00BC42D0" w:rsidP="00BC42D0">
      <w:pPr>
        <w:adjustRightInd w:val="0"/>
        <w:snapToGrid w:val="0"/>
        <w:spacing w:line="360" w:lineRule="auto"/>
        <w:rPr>
          <w:rFonts w:ascii="仿宋" w:eastAsia="仿宋" w:hAnsi="仿宋" w:cs="仿宋"/>
          <w:b/>
          <w:sz w:val="28"/>
          <w:szCs w:val="28"/>
          <w:u w:val="single"/>
        </w:rPr>
      </w:pPr>
      <w:r>
        <w:rPr>
          <w:rFonts w:ascii="仿宋" w:eastAsia="仿宋" w:hAnsi="仿宋" w:cs="仿宋" w:hint="eastAsia"/>
          <w:b/>
          <w:sz w:val="28"/>
          <w:szCs w:val="28"/>
        </w:rPr>
        <w:t>项目名称：</w:t>
      </w:r>
      <w:r>
        <w:rPr>
          <w:rFonts w:ascii="仿宋" w:eastAsia="仿宋" w:hAnsi="仿宋" w:cs="仿宋" w:hint="eastAsia"/>
          <w:b/>
          <w:sz w:val="28"/>
          <w:szCs w:val="28"/>
          <w:u w:val="single"/>
        </w:rPr>
        <w:t xml:space="preserve">广东省广裕集团有限责任公司公务车辆定点维修项目 </w:t>
      </w:r>
    </w:p>
    <w:p w:rsidR="00BC42D0" w:rsidRDefault="00BC42D0" w:rsidP="00BC42D0">
      <w:pPr>
        <w:adjustRightInd w:val="0"/>
        <w:snapToGrid w:val="0"/>
        <w:spacing w:line="360" w:lineRule="auto"/>
        <w:rPr>
          <w:rFonts w:ascii="仿宋" w:eastAsia="仿宋" w:hAnsi="仿宋" w:cs="仿宋"/>
          <w:b/>
          <w:sz w:val="28"/>
          <w:szCs w:val="28"/>
        </w:rPr>
      </w:pPr>
      <w:r>
        <w:rPr>
          <w:rFonts w:ascii="仿宋" w:eastAsia="仿宋" w:hAnsi="仿宋" w:cs="仿宋" w:hint="eastAsia"/>
          <w:b/>
          <w:sz w:val="28"/>
          <w:szCs w:val="28"/>
        </w:rPr>
        <w:t>签约地点：</w:t>
      </w:r>
      <w:r>
        <w:rPr>
          <w:rFonts w:ascii="仿宋" w:eastAsia="仿宋" w:hAnsi="仿宋" w:cs="仿宋" w:hint="eastAsia"/>
          <w:b/>
          <w:sz w:val="28"/>
          <w:szCs w:val="28"/>
          <w:u w:val="single"/>
        </w:rPr>
        <w:t>广州市白云区广园中路298号</w:t>
      </w:r>
    </w:p>
    <w:p w:rsidR="00BC42D0" w:rsidRDefault="00BC42D0" w:rsidP="00BC42D0">
      <w:pPr>
        <w:adjustRightInd w:val="0"/>
        <w:snapToGrid w:val="0"/>
        <w:spacing w:line="360" w:lineRule="auto"/>
        <w:rPr>
          <w:rFonts w:ascii="仿宋" w:eastAsia="仿宋" w:hAnsi="仿宋" w:cs="仿宋"/>
          <w:b/>
          <w:sz w:val="28"/>
          <w:szCs w:val="28"/>
        </w:rPr>
      </w:pPr>
      <w:r>
        <w:rPr>
          <w:rFonts w:ascii="仿宋" w:eastAsia="仿宋" w:hAnsi="仿宋" w:cs="仿宋" w:hint="eastAsia"/>
          <w:b/>
          <w:sz w:val="28"/>
          <w:szCs w:val="28"/>
        </w:rPr>
        <w:t>签订日期：       年    月     日</w:t>
      </w:r>
    </w:p>
    <w:p w:rsidR="00BC42D0" w:rsidRDefault="00BC42D0" w:rsidP="00BC42D0">
      <w:pPr>
        <w:spacing w:line="360" w:lineRule="auto"/>
        <w:rPr>
          <w:rFonts w:ascii="仿宋" w:eastAsia="仿宋" w:hAnsi="仿宋" w:cs="仿宋"/>
          <w:b/>
          <w:sz w:val="32"/>
          <w:szCs w:val="32"/>
        </w:rPr>
        <w:sectPr w:rsidR="00BC42D0">
          <w:pgSz w:w="11906" w:h="16838"/>
          <w:pgMar w:top="1440" w:right="1134" w:bottom="1440" w:left="1134" w:header="851" w:footer="992" w:gutter="0"/>
          <w:cols w:space="720"/>
          <w:docGrid w:type="lines" w:linePitch="312"/>
        </w:sectPr>
      </w:pPr>
    </w:p>
    <w:p w:rsidR="00BC42D0" w:rsidRDefault="00BC42D0" w:rsidP="00BC42D0">
      <w:pPr>
        <w:spacing w:line="360" w:lineRule="auto"/>
        <w:jc w:val="center"/>
        <w:rPr>
          <w:rFonts w:ascii="仿宋" w:eastAsia="仿宋" w:hAnsi="仿宋" w:cs="仿宋"/>
          <w:b/>
          <w:sz w:val="32"/>
          <w:szCs w:val="32"/>
        </w:rPr>
      </w:pPr>
      <w:r>
        <w:rPr>
          <w:rFonts w:ascii="仿宋" w:eastAsia="仿宋" w:hAnsi="仿宋" w:cs="仿宋" w:hint="eastAsia"/>
          <w:b/>
          <w:sz w:val="32"/>
          <w:szCs w:val="32"/>
        </w:rPr>
        <w:lastRenderedPageBreak/>
        <w:t>广东省广裕集团有限责任公司公务车辆定点维修项目合同</w:t>
      </w:r>
    </w:p>
    <w:p w:rsidR="00BC42D0" w:rsidRDefault="00BC42D0" w:rsidP="00BC42D0">
      <w:pPr>
        <w:tabs>
          <w:tab w:val="left" w:pos="720"/>
        </w:tabs>
        <w:spacing w:line="360" w:lineRule="auto"/>
        <w:rPr>
          <w:rFonts w:ascii="仿宋" w:eastAsia="仿宋" w:hAnsi="仿宋" w:cs="仿宋"/>
          <w:b/>
          <w:sz w:val="28"/>
          <w:szCs w:val="28"/>
        </w:rPr>
      </w:pPr>
    </w:p>
    <w:p w:rsidR="00BC42D0" w:rsidRDefault="00BC42D0" w:rsidP="00BC42D0">
      <w:pPr>
        <w:tabs>
          <w:tab w:val="left" w:pos="720"/>
        </w:tabs>
        <w:spacing w:line="360" w:lineRule="auto"/>
        <w:rPr>
          <w:rFonts w:ascii="仿宋" w:eastAsia="仿宋" w:hAnsi="仿宋" w:cs="仿宋"/>
          <w:b/>
          <w:szCs w:val="21"/>
        </w:rPr>
      </w:pPr>
      <w:r>
        <w:rPr>
          <w:rFonts w:ascii="仿宋" w:eastAsia="仿宋" w:hAnsi="仿宋" w:cs="仿宋" w:hint="eastAsia"/>
          <w:b/>
          <w:szCs w:val="21"/>
        </w:rPr>
        <w:t>甲  方：</w:t>
      </w:r>
      <w:r>
        <w:rPr>
          <w:rFonts w:ascii="仿宋" w:eastAsia="仿宋" w:hAnsi="仿宋" w:cs="仿宋" w:hint="eastAsia"/>
          <w:b/>
          <w:szCs w:val="21"/>
          <w:u w:val="single"/>
        </w:rPr>
        <w:t xml:space="preserve">   广东省广裕集团有限责任公司  </w:t>
      </w:r>
    </w:p>
    <w:p w:rsidR="00BC42D0" w:rsidRDefault="00BC42D0" w:rsidP="00BC42D0">
      <w:pPr>
        <w:spacing w:line="360" w:lineRule="auto"/>
        <w:rPr>
          <w:rFonts w:ascii="仿宋" w:eastAsia="仿宋" w:hAnsi="仿宋" w:cs="仿宋"/>
          <w:szCs w:val="21"/>
        </w:rPr>
      </w:pPr>
      <w:r>
        <w:rPr>
          <w:rFonts w:ascii="仿宋" w:eastAsia="仿宋" w:hAnsi="仿宋" w:cs="仿宋" w:hint="eastAsia"/>
          <w:b/>
          <w:szCs w:val="21"/>
        </w:rPr>
        <w:t>乙  方：</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根据广东省广裕集团有限责任公司公务车辆定点维修项目的采购结果，依据《中华人民共和国民法典》及相关法律法规的规定，</w:t>
      </w:r>
      <w:r>
        <w:rPr>
          <w:rFonts w:ascii="仿宋" w:eastAsia="仿宋" w:hAnsi="仿宋" w:cs="仿宋" w:hint="eastAsia"/>
          <w:kern w:val="28"/>
          <w:szCs w:val="21"/>
        </w:rPr>
        <w:t>经双方协商，</w:t>
      </w:r>
      <w:r>
        <w:rPr>
          <w:rFonts w:ascii="仿宋" w:eastAsia="仿宋" w:hAnsi="仿宋" w:cs="仿宋" w:hint="eastAsia"/>
          <w:szCs w:val="21"/>
        </w:rPr>
        <w:t>本着平等互利和诚实守信的原则，</w:t>
      </w:r>
      <w:r>
        <w:rPr>
          <w:rFonts w:ascii="仿宋" w:eastAsia="仿宋" w:hAnsi="仿宋" w:cs="仿宋" w:hint="eastAsia"/>
          <w:kern w:val="28"/>
          <w:szCs w:val="21"/>
        </w:rPr>
        <w:t>一致同意签订本合同如下</w:t>
      </w:r>
      <w:r>
        <w:rPr>
          <w:rFonts w:ascii="仿宋" w:eastAsia="仿宋" w:hAnsi="仿宋" w:cs="仿宋" w:hint="eastAsia"/>
          <w:szCs w:val="21"/>
        </w:rPr>
        <w:t>。</w:t>
      </w:r>
    </w:p>
    <w:p w:rsidR="00BC42D0" w:rsidRDefault="00BC42D0" w:rsidP="00BC42D0">
      <w:pPr>
        <w:widowControl/>
        <w:numPr>
          <w:ilvl w:val="0"/>
          <w:numId w:val="1"/>
        </w:numPr>
        <w:tabs>
          <w:tab w:val="left" w:pos="630"/>
        </w:tabs>
        <w:spacing w:line="360" w:lineRule="auto"/>
        <w:ind w:left="-62" w:firstLine="482"/>
        <w:jc w:val="left"/>
        <w:rPr>
          <w:rFonts w:ascii="仿宋" w:eastAsia="仿宋" w:hAnsi="仿宋" w:cs="仿宋"/>
          <w:b/>
          <w:szCs w:val="21"/>
        </w:rPr>
      </w:pPr>
      <w:r>
        <w:rPr>
          <w:rFonts w:ascii="仿宋" w:eastAsia="仿宋" w:hAnsi="仿宋" w:cs="仿宋" w:hint="eastAsia"/>
          <w:b/>
          <w:szCs w:val="21"/>
        </w:rPr>
        <w:t>车辆维修合同金额</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bCs/>
          <w:szCs w:val="21"/>
        </w:rPr>
        <w:t>车辆维修</w:t>
      </w:r>
      <w:r>
        <w:rPr>
          <w:rFonts w:ascii="仿宋" w:eastAsia="仿宋" w:hAnsi="仿宋" w:cs="仿宋" w:hint="eastAsia"/>
          <w:szCs w:val="21"/>
        </w:rPr>
        <w:t>合同金额最终结算费用，按相关规定要求，以实际维修车辆发生的金额为准。</w:t>
      </w:r>
    </w:p>
    <w:p w:rsidR="00BC42D0" w:rsidRDefault="00BC42D0" w:rsidP="00BC42D0">
      <w:pPr>
        <w:widowControl/>
        <w:numPr>
          <w:ilvl w:val="0"/>
          <w:numId w:val="1"/>
        </w:numPr>
        <w:tabs>
          <w:tab w:val="left" w:pos="630"/>
        </w:tabs>
        <w:spacing w:line="360" w:lineRule="auto"/>
        <w:ind w:left="-62" w:firstLine="482"/>
        <w:jc w:val="left"/>
        <w:rPr>
          <w:rFonts w:ascii="仿宋" w:eastAsia="仿宋" w:hAnsi="仿宋" w:cs="仿宋"/>
          <w:b/>
          <w:szCs w:val="21"/>
        </w:rPr>
      </w:pPr>
      <w:r>
        <w:rPr>
          <w:rFonts w:ascii="仿宋" w:eastAsia="仿宋" w:hAnsi="仿宋" w:cs="仿宋" w:hint="eastAsia"/>
          <w:b/>
          <w:szCs w:val="21"/>
        </w:rPr>
        <w:t>维修车辆及服务范围</w:t>
      </w:r>
    </w:p>
    <w:p w:rsidR="00BC42D0" w:rsidRDefault="00BC42D0" w:rsidP="00BC42D0">
      <w:pPr>
        <w:widowControl/>
        <w:numPr>
          <w:ilvl w:val="0"/>
          <w:numId w:val="2"/>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定点维修车辆：甲方所属车辆。</w:t>
      </w:r>
    </w:p>
    <w:p w:rsidR="00BC42D0" w:rsidRDefault="00BC42D0" w:rsidP="00BC42D0">
      <w:pPr>
        <w:widowControl/>
        <w:numPr>
          <w:ilvl w:val="0"/>
          <w:numId w:val="2"/>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甲方聘请乙方提供以下服务</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1．本合同项目下的</w:t>
      </w:r>
      <w:proofErr w:type="gramStart"/>
      <w:r>
        <w:rPr>
          <w:rFonts w:ascii="仿宋" w:eastAsia="仿宋" w:hAnsi="仿宋" w:cs="仿宋" w:hint="eastAsia"/>
          <w:szCs w:val="21"/>
        </w:rPr>
        <w:t>服务指</w:t>
      </w:r>
      <w:proofErr w:type="gramEnd"/>
      <w:r>
        <w:rPr>
          <w:rFonts w:ascii="仿宋" w:eastAsia="仿宋" w:hAnsi="仿宋" w:cs="仿宋" w:hint="eastAsia"/>
          <w:szCs w:val="21"/>
        </w:rPr>
        <w:t>为甲方提供车辆维修、维护保养服务。</w:t>
      </w:r>
    </w:p>
    <w:p w:rsidR="00BC42D0" w:rsidRDefault="00BC42D0" w:rsidP="00BC42D0">
      <w:pPr>
        <w:spacing w:line="300" w:lineRule="auto"/>
        <w:ind w:firstLineChars="200" w:firstLine="420"/>
        <w:rPr>
          <w:rFonts w:ascii="仿宋" w:eastAsia="仿宋" w:hAnsi="仿宋" w:cs="仿宋"/>
          <w:b/>
          <w:bCs/>
          <w:szCs w:val="21"/>
        </w:rPr>
      </w:pPr>
      <w:r>
        <w:rPr>
          <w:rFonts w:ascii="仿宋" w:eastAsia="仿宋" w:hAnsi="仿宋" w:cs="仿宋" w:hint="eastAsia"/>
          <w:szCs w:val="21"/>
        </w:rPr>
        <w:t>2.乙方为甲方提供车辆维修、维护保养，包括车辆一级维护、二级维护、总成修理、车辆小修和车辆专项修理、二十四小时拖车服务和其他有关的车辆维修和保养服务。</w:t>
      </w:r>
    </w:p>
    <w:p w:rsidR="00BC42D0" w:rsidRDefault="00BC42D0" w:rsidP="00BC42D0">
      <w:pPr>
        <w:spacing w:line="300" w:lineRule="auto"/>
        <w:ind w:firstLineChars="200" w:firstLine="422"/>
        <w:rPr>
          <w:rFonts w:ascii="仿宋" w:eastAsia="仿宋" w:hAnsi="仿宋" w:cs="仿宋"/>
          <w:b/>
          <w:bCs/>
          <w:szCs w:val="21"/>
        </w:rPr>
      </w:pPr>
      <w:r>
        <w:rPr>
          <w:rFonts w:ascii="仿宋" w:eastAsia="仿宋" w:hAnsi="仿宋" w:cs="仿宋" w:hint="eastAsia"/>
          <w:b/>
          <w:bCs/>
          <w:szCs w:val="21"/>
        </w:rPr>
        <w:t>三、车辆维修结算费用</w:t>
      </w:r>
    </w:p>
    <w:p w:rsidR="00BC42D0" w:rsidRDefault="00BC42D0" w:rsidP="00BC42D0">
      <w:pPr>
        <w:spacing w:line="300" w:lineRule="auto"/>
        <w:ind w:firstLineChars="200" w:firstLine="420"/>
        <w:rPr>
          <w:rFonts w:ascii="仿宋" w:eastAsia="仿宋" w:hAnsi="仿宋" w:cs="仿宋"/>
          <w:szCs w:val="21"/>
        </w:rPr>
      </w:pPr>
      <w:r>
        <w:rPr>
          <w:rFonts w:ascii="仿宋" w:eastAsia="仿宋" w:hAnsi="仿宋" w:cs="仿宋" w:hint="eastAsia"/>
          <w:szCs w:val="21"/>
        </w:rPr>
        <w:t>（一）维修费总金额＝维修项目工时费＋维修材料费。</w:t>
      </w:r>
    </w:p>
    <w:p w:rsidR="00BC42D0" w:rsidRDefault="00BC42D0" w:rsidP="00BC42D0">
      <w:pPr>
        <w:pStyle w:val="2"/>
        <w:ind w:firstLineChars="200"/>
        <w:rPr>
          <w:sz w:val="21"/>
        </w:rPr>
      </w:pPr>
      <w:r>
        <w:rPr>
          <w:rFonts w:ascii="仿宋_GB2312" w:eastAsia="仿宋_GB2312" w:hAnsi="仿宋_GB2312" w:cs="仿宋_GB2312" w:hint="eastAsia"/>
          <w:sz w:val="21"/>
        </w:rPr>
        <w:t>（二）根据《广州市机动车维修行业协会关于发布2024年度广州市公务车维修项目工时费成本的通告》（</w:t>
      </w:r>
      <w:proofErr w:type="gramStart"/>
      <w:r>
        <w:rPr>
          <w:rFonts w:ascii="仿宋_GB2312" w:eastAsia="仿宋_GB2312" w:hAnsi="仿宋_GB2312" w:cs="仿宋_GB2312" w:hint="eastAsia"/>
          <w:sz w:val="21"/>
        </w:rPr>
        <w:t>穗维协</w:t>
      </w:r>
      <w:proofErr w:type="gramEnd"/>
      <w:r>
        <w:rPr>
          <w:rFonts w:ascii="仿宋_GB2312" w:eastAsia="仿宋_GB2312" w:hAnsi="仿宋_GB2312" w:cs="仿宋_GB2312" w:hint="eastAsia"/>
          <w:sz w:val="21"/>
        </w:rPr>
        <w:t>〔２０２４〕２号），执行《广州市公务车维修项目工时费明细表》（2020版）车辆维修项目工时费成本</w:t>
      </w:r>
      <w:proofErr w:type="gramStart"/>
      <w:r>
        <w:rPr>
          <w:rFonts w:ascii="仿宋_GB2312" w:eastAsia="仿宋_GB2312" w:hAnsi="仿宋_GB2312" w:cs="仿宋_GB2312" w:hint="eastAsia"/>
          <w:sz w:val="21"/>
        </w:rPr>
        <w:t>下浮率</w:t>
      </w:r>
      <w:proofErr w:type="gramEnd"/>
      <w:r>
        <w:rPr>
          <w:rFonts w:ascii="仿宋_GB2312" w:eastAsia="仿宋_GB2312" w:hAnsi="仿宋_GB2312" w:cs="仿宋_GB2312" w:hint="eastAsia"/>
          <w:sz w:val="21"/>
        </w:rPr>
        <w:t>为２０％，确定车辆维修项目工时费成本，即车辆维修项目工时费成本=工时费成本最高限价（执行《广州市公务车维修项目工时费明细表》（2020版））×（1-20%）；</w:t>
      </w:r>
    </w:p>
    <w:p w:rsidR="00BC42D0" w:rsidRDefault="00BC42D0" w:rsidP="00BC42D0">
      <w:pPr>
        <w:tabs>
          <w:tab w:val="left" w:pos="630"/>
        </w:tabs>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供应商报维修项目工时费用，应执行《广州市公务车维修项目工时费明细表》（2020版）车辆维修项目工时费成本</w:t>
      </w:r>
      <w:proofErr w:type="gramStart"/>
      <w:r>
        <w:rPr>
          <w:rFonts w:ascii="仿宋_GB2312" w:eastAsia="仿宋_GB2312" w:hAnsi="仿宋_GB2312" w:cs="仿宋_GB2312" w:hint="eastAsia"/>
          <w:szCs w:val="21"/>
        </w:rPr>
        <w:t>下浮率</w:t>
      </w:r>
      <w:proofErr w:type="gramEnd"/>
      <w:r>
        <w:rPr>
          <w:rFonts w:ascii="仿宋_GB2312" w:eastAsia="仿宋_GB2312" w:hAnsi="仿宋_GB2312" w:cs="仿宋_GB2312" w:hint="eastAsia"/>
          <w:szCs w:val="21"/>
        </w:rPr>
        <w:t>为２０％。在此基础上供应商需自行确定车辆维修项目工时费用报价下浮率，维修项目工时费＝维修项目工时费收费标准×（1－20%）。</w:t>
      </w:r>
    </w:p>
    <w:p w:rsidR="00BC42D0" w:rsidRDefault="00BC42D0" w:rsidP="00BC42D0">
      <w:pPr>
        <w:tabs>
          <w:tab w:val="left" w:pos="630"/>
        </w:tabs>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rPr>
        <w:t>例：供应商报出优惠率为10%，工时费成本最高限价200元，则维修项目工时费=[维修项目工时费收费标准×</w:t>
      </w:r>
      <w:r>
        <w:rPr>
          <w:rFonts w:ascii="仿宋_GB2312" w:eastAsia="仿宋_GB2312" w:hAnsi="仿宋_GB2312" w:cs="仿宋_GB2312" w:hint="eastAsia"/>
        </w:rPr>
        <w:t>（1-</w:t>
      </w:r>
      <w:proofErr w:type="gramStart"/>
      <w:r>
        <w:rPr>
          <w:rFonts w:ascii="仿宋_GB2312" w:eastAsia="仿宋_GB2312" w:hAnsi="仿宋_GB2312" w:cs="仿宋_GB2312"/>
        </w:rPr>
        <w:t>下浮率</w:t>
      </w:r>
      <w:proofErr w:type="gramEnd"/>
      <w:r>
        <w:rPr>
          <w:rFonts w:ascii="仿宋_GB2312" w:eastAsia="仿宋_GB2312" w:hAnsi="仿宋_GB2312" w:cs="仿宋_GB2312"/>
        </w:rPr>
        <w:t>20%</w:t>
      </w:r>
      <w:r>
        <w:rPr>
          <w:rFonts w:ascii="仿宋_GB2312" w:eastAsia="仿宋_GB2312" w:hAnsi="仿宋_GB2312" w:cs="仿宋_GB2312" w:hint="eastAsia"/>
        </w:rPr>
        <w:t>）</w:t>
      </w:r>
      <w:r>
        <w:rPr>
          <w:rFonts w:ascii="仿宋_GB2312" w:eastAsia="仿宋_GB2312" w:hAnsi="仿宋_GB2312" w:cs="仿宋_GB2312"/>
        </w:rPr>
        <w:t>]×</w:t>
      </w:r>
      <w:r>
        <w:rPr>
          <w:rFonts w:ascii="仿宋_GB2312" w:eastAsia="仿宋_GB2312" w:hAnsi="仿宋_GB2312" w:cs="仿宋_GB2312" w:hint="eastAsia"/>
        </w:rPr>
        <w:t>（1-</w:t>
      </w:r>
      <w:r>
        <w:rPr>
          <w:rFonts w:ascii="仿宋_GB2312" w:eastAsia="仿宋_GB2312" w:hAnsi="仿宋_GB2312" w:cs="仿宋_GB2312" w:hint="eastAsia"/>
          <w:kern w:val="0"/>
          <w:szCs w:val="21"/>
        </w:rPr>
        <w:t>供应商报出</w:t>
      </w:r>
      <w:r>
        <w:rPr>
          <w:rFonts w:ascii="仿宋_GB2312" w:eastAsia="仿宋_GB2312" w:hAnsi="仿宋_GB2312" w:cs="仿宋_GB2312"/>
        </w:rPr>
        <w:t>的</w:t>
      </w:r>
      <w:r>
        <w:rPr>
          <w:rFonts w:ascii="仿宋_GB2312" w:eastAsia="仿宋_GB2312" w:hAnsi="仿宋_GB2312" w:cs="仿宋_GB2312" w:hint="eastAsia"/>
          <w:kern w:val="0"/>
          <w:szCs w:val="21"/>
        </w:rPr>
        <w:t>优惠率）</w:t>
      </w:r>
      <w:r>
        <w:rPr>
          <w:rFonts w:ascii="仿宋_GB2312" w:eastAsia="仿宋_GB2312" w:hAnsi="仿宋_GB2312" w:cs="仿宋_GB2312"/>
        </w:rPr>
        <w:t>=[200×（1-20%）]×（1-10%）=144元</w:t>
      </w:r>
      <w:r>
        <w:rPr>
          <w:rFonts w:ascii="仿宋_GB2312" w:eastAsia="仿宋_GB2312" w:hAnsi="仿宋_GB2312" w:cs="仿宋_GB2312" w:hint="eastAsia"/>
          <w:szCs w:val="21"/>
        </w:rPr>
        <w:t>。</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四、资质和质量保证</w:t>
      </w:r>
    </w:p>
    <w:p w:rsidR="00BC42D0" w:rsidRDefault="00BC42D0" w:rsidP="00BC42D0">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（一）乙方各功能区标志清晰，拥有企业资质证明；为甲方修理所属车辆，必须保证使</w:t>
      </w:r>
      <w:r>
        <w:rPr>
          <w:rFonts w:ascii="仿宋" w:eastAsia="仿宋" w:hAnsi="仿宋" w:cs="仿宋" w:hint="eastAsia"/>
          <w:szCs w:val="21"/>
        </w:rPr>
        <w:lastRenderedPageBreak/>
        <w:t>用具备有关资格证的维修技术人员。</w:t>
      </w:r>
    </w:p>
    <w:p w:rsidR="00BC42D0" w:rsidRDefault="00BC42D0" w:rsidP="00BC42D0">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（二）乙方场地符合国家规定的标准要求，并且交通便利（设有合理、明显的指示标志）。</w:t>
      </w:r>
    </w:p>
    <w:p w:rsidR="00BC42D0" w:rsidRDefault="00BC42D0" w:rsidP="00BC42D0">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（三）因维修质量造成的机械事故及返修，乙方无条件负责返工并承担因返工而发生的维修费及材料费。若核实属于因外来因素或甲方使用不当造成的损坏，双方确认后，按合同约定执行维修。</w:t>
      </w:r>
    </w:p>
    <w:p w:rsidR="00BC42D0" w:rsidRDefault="00BC42D0" w:rsidP="00BC42D0">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四）乙方所采用的零部件、配件(包括原厂及甲方同意使用的非原厂零配件）等材料必须符合国家或部颁标准和行业标准以及汽车维修相关标准，必须有合法的进货渠道，不得以次充好、以旧代新、使用假冒伪劣零部件、配件。</w:t>
      </w:r>
    </w:p>
    <w:p w:rsidR="00BC42D0" w:rsidRDefault="00BC42D0" w:rsidP="00BC42D0">
      <w:pPr>
        <w:tabs>
          <w:tab w:val="left" w:pos="2691"/>
        </w:tabs>
        <w:spacing w:line="360" w:lineRule="auto"/>
        <w:ind w:firstLine="420"/>
        <w:rPr>
          <w:rFonts w:ascii="仿宋" w:eastAsia="仿宋" w:hAnsi="仿宋" w:cs="仿宋"/>
          <w:szCs w:val="21"/>
        </w:rPr>
      </w:pPr>
      <w:r>
        <w:rPr>
          <w:rFonts w:ascii="仿宋" w:eastAsia="仿宋" w:hAnsi="仿宋" w:cs="仿宋" w:hint="eastAsia"/>
          <w:szCs w:val="21"/>
        </w:rPr>
        <w:t>（五）被</w:t>
      </w:r>
      <w:proofErr w:type="gramStart"/>
      <w:r>
        <w:rPr>
          <w:rFonts w:ascii="仿宋" w:eastAsia="仿宋" w:hAnsi="仿宋" w:cs="仿宋" w:hint="eastAsia"/>
          <w:szCs w:val="21"/>
        </w:rPr>
        <w:t>修车辆</w:t>
      </w:r>
      <w:proofErr w:type="gramEnd"/>
      <w:r>
        <w:rPr>
          <w:rFonts w:ascii="仿宋" w:eastAsia="仿宋" w:hAnsi="仿宋" w:cs="仿宋" w:hint="eastAsia"/>
          <w:szCs w:val="21"/>
        </w:rPr>
        <w:t>达不到规定的质量标准和技术要求的，返修不得再计价收费。车辆竣工出厂执行质量保证期制度，不能低于中华人民共和国交通部所颁布的《机动车维修管理规定》（2005年第7号令）的标准。</w:t>
      </w:r>
    </w:p>
    <w:p w:rsidR="00BC42D0" w:rsidRDefault="00BC42D0" w:rsidP="00BC42D0">
      <w:pPr>
        <w:tabs>
          <w:tab w:val="left" w:pos="2691"/>
        </w:tabs>
        <w:spacing w:line="360" w:lineRule="auto"/>
        <w:ind w:firstLine="420"/>
        <w:rPr>
          <w:rFonts w:ascii="仿宋" w:eastAsia="仿宋" w:hAnsi="仿宋" w:cs="仿宋"/>
          <w:b/>
          <w:szCs w:val="21"/>
        </w:rPr>
      </w:pPr>
      <w:r>
        <w:rPr>
          <w:rFonts w:ascii="仿宋" w:eastAsia="仿宋" w:hAnsi="仿宋" w:cs="仿宋" w:hint="eastAsia"/>
          <w:szCs w:val="21"/>
        </w:rPr>
        <w:t>（六）责任保障期限及车辆质量保障按照国家有关部门颁发的最新标准执行。在质量保证期内，因维修质量造成的直接经济损失，由乙方负责。</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五、甲方乙方的权利和义务</w:t>
      </w:r>
    </w:p>
    <w:p w:rsidR="00BC42D0" w:rsidRDefault="00BC42D0" w:rsidP="00BC42D0">
      <w:pPr>
        <w:widowControl/>
        <w:numPr>
          <w:ilvl w:val="0"/>
          <w:numId w:val="3"/>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甲方的权利和义务</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1.有权要求乙方指定专人负责，车辆预约维修、保养等享有优先权，特殊情况可以随到随修。</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2.有权要求乙方给予24小时电话服务。甲方的故障车辆若不能送到修理厂维修，可向乙方请求拖车、到现场抢修或到甲方单位接车，乙方应派车在30分钟内到达市区内现场拯救或派人抢修；广州市行政区内拖车，乙方不收取拖车费用。</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3.甲方应配合乙方的工作，提供送修车辆的《车辆行驶证》或车辆单位证明，对乙方的报价、保修时间及时给予答复以利于工作顺利开展，并对维修的要求尽量详细说明。</w:t>
      </w:r>
    </w:p>
    <w:p w:rsidR="00BC42D0" w:rsidRDefault="00BC42D0" w:rsidP="00BC42D0">
      <w:pPr>
        <w:widowControl/>
        <w:numPr>
          <w:ilvl w:val="0"/>
          <w:numId w:val="3"/>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乙方的权利和义务</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1.乙方免费为甲方提供车辆维修报价服务。乙方应当给予甲方所属车辆优先的维修服务；乙方不得将甲方委托的所属车辆转到其他厂维修或者挪作他用。</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2.对甲方的送修车辆进行详细的登记和检验，对车所属物品（音响、随车工具等）负责保管，并严禁擅自使用，保持车辆的室内清洁卫生。贵重物品须由车主（司机）保管。</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3.车辆经检验之后，对车辆制定具体维修、保养方案和报价（包括工时费和材料费），并及时通知甲方，待甲方确认后才予以维修、保养，否则甲方有权拒绝支付未知项目所发生的费用。</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lastRenderedPageBreak/>
        <w:t>4.如维修、保养完毕的车辆，乙方负责该车辆出厂前后的清洁工作，乙方应用电脑填写维修、保养清单，注明维修人员、竣工时间、项目内容及工时、材料价格和总费用，随时接受甲方的查验；应当建立机动车维修、保养档案（档案保存期为三年）。</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5.乙方将定期对车辆进行跟踪服务且对所维修、保养项目按国家有关行业规定进行，若因甲方客观使用不当或人为、意外等造成的损失，乙方不予以保修。</w:t>
      </w:r>
    </w:p>
    <w:p w:rsidR="00BC42D0" w:rsidRDefault="00BC42D0" w:rsidP="00BC42D0">
      <w:pPr>
        <w:tabs>
          <w:tab w:val="left" w:pos="1440"/>
        </w:tabs>
        <w:spacing w:line="360" w:lineRule="auto"/>
        <w:ind w:firstLineChars="200" w:firstLine="420"/>
        <w:rPr>
          <w:rFonts w:ascii="仿宋" w:eastAsia="仿宋" w:hAnsi="仿宋" w:cs="仿宋"/>
          <w:b/>
          <w:szCs w:val="21"/>
        </w:rPr>
      </w:pPr>
      <w:r>
        <w:rPr>
          <w:rFonts w:ascii="仿宋" w:eastAsia="仿宋" w:hAnsi="仿宋" w:cs="仿宋" w:hint="eastAsia"/>
          <w:szCs w:val="21"/>
        </w:rPr>
        <w:t>6.在广州市行政区域范围内免费提供24小时拖车服务。</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六、服务期间</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合同服务期间二年，自</w:t>
      </w:r>
      <w:r>
        <w:rPr>
          <w:rFonts w:ascii="仿宋" w:eastAsia="仿宋" w:hAnsi="仿宋" w:cs="仿宋" w:hint="eastAsia"/>
          <w:szCs w:val="21"/>
          <w:u w:val="single"/>
        </w:rPr>
        <w:t xml:space="preserve">  2025  </w:t>
      </w:r>
      <w:r>
        <w:rPr>
          <w:rFonts w:ascii="仿宋" w:eastAsia="仿宋" w:hAnsi="仿宋" w:cs="仿宋" w:hint="eastAsia"/>
          <w:szCs w:val="21"/>
        </w:rPr>
        <w:t>年</w:t>
      </w:r>
      <w:r>
        <w:rPr>
          <w:rFonts w:ascii="仿宋" w:eastAsia="仿宋" w:hAnsi="仿宋" w:cs="仿宋" w:hint="eastAsia"/>
          <w:szCs w:val="21"/>
          <w:u w:val="single"/>
        </w:rPr>
        <w:t xml:space="preserve">  1  </w:t>
      </w:r>
      <w:r>
        <w:rPr>
          <w:rFonts w:ascii="仿宋" w:eastAsia="仿宋" w:hAnsi="仿宋" w:cs="仿宋" w:hint="eastAsia"/>
          <w:szCs w:val="21"/>
        </w:rPr>
        <w:t>月</w:t>
      </w:r>
      <w:r>
        <w:rPr>
          <w:rFonts w:ascii="仿宋" w:eastAsia="仿宋" w:hAnsi="仿宋" w:cs="仿宋" w:hint="eastAsia"/>
          <w:szCs w:val="21"/>
          <w:u w:val="single"/>
        </w:rPr>
        <w:t xml:space="preserve">  1  </w:t>
      </w:r>
      <w:r>
        <w:rPr>
          <w:rFonts w:ascii="仿宋" w:eastAsia="仿宋" w:hAnsi="仿宋" w:cs="仿宋" w:hint="eastAsia"/>
          <w:szCs w:val="21"/>
        </w:rPr>
        <w:t>日起至</w:t>
      </w:r>
      <w:r>
        <w:rPr>
          <w:rFonts w:ascii="仿宋" w:eastAsia="仿宋" w:hAnsi="仿宋" w:cs="仿宋" w:hint="eastAsia"/>
          <w:szCs w:val="21"/>
          <w:u w:val="single"/>
        </w:rPr>
        <w:t xml:space="preserve">  2026  </w:t>
      </w:r>
      <w:r>
        <w:rPr>
          <w:rFonts w:ascii="仿宋" w:eastAsia="仿宋" w:hAnsi="仿宋" w:cs="仿宋" w:hint="eastAsia"/>
          <w:szCs w:val="21"/>
        </w:rPr>
        <w:t xml:space="preserve">年 </w:t>
      </w:r>
      <w:r>
        <w:rPr>
          <w:rFonts w:ascii="仿宋" w:eastAsia="仿宋" w:hAnsi="仿宋" w:cs="仿宋" w:hint="eastAsia"/>
          <w:szCs w:val="21"/>
          <w:u w:val="single"/>
        </w:rPr>
        <w:t xml:space="preserve"> 12 </w:t>
      </w:r>
      <w:r>
        <w:rPr>
          <w:rFonts w:ascii="仿宋" w:eastAsia="仿宋" w:hAnsi="仿宋" w:cs="仿宋" w:hint="eastAsia"/>
          <w:szCs w:val="21"/>
        </w:rPr>
        <w:t xml:space="preserve">月 </w:t>
      </w:r>
      <w:r>
        <w:rPr>
          <w:rFonts w:ascii="仿宋" w:eastAsia="仿宋" w:hAnsi="仿宋" w:cs="仿宋" w:hint="eastAsia"/>
          <w:szCs w:val="21"/>
          <w:u w:val="single"/>
        </w:rPr>
        <w:t xml:space="preserve"> 31 </w:t>
      </w:r>
      <w:r>
        <w:rPr>
          <w:rFonts w:ascii="仿宋" w:eastAsia="仿宋" w:hAnsi="仿宋" w:cs="仿宋" w:hint="eastAsia"/>
          <w:szCs w:val="21"/>
        </w:rPr>
        <w:t>日止。</w:t>
      </w:r>
    </w:p>
    <w:p w:rsidR="00BC42D0" w:rsidRDefault="00BC42D0" w:rsidP="00BC42D0">
      <w:pPr>
        <w:tabs>
          <w:tab w:val="left" w:pos="630"/>
        </w:tabs>
        <w:spacing w:line="360" w:lineRule="auto"/>
        <w:ind w:firstLineChars="200" w:firstLine="422"/>
        <w:rPr>
          <w:rFonts w:ascii="仿宋" w:eastAsia="仿宋" w:hAnsi="仿宋" w:cs="仿宋"/>
          <w:b/>
          <w:szCs w:val="21"/>
        </w:rPr>
      </w:pPr>
      <w:r>
        <w:rPr>
          <w:rFonts w:ascii="仿宋" w:eastAsia="仿宋" w:hAnsi="仿宋" w:cs="仿宋" w:hint="eastAsia"/>
          <w:b/>
          <w:szCs w:val="21"/>
        </w:rPr>
        <w:t>七、付款方式</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（一）本项目每个成交供应商</w:t>
      </w:r>
      <w:r>
        <w:rPr>
          <w:rFonts w:ascii="仿宋" w:eastAsia="仿宋" w:hAnsi="仿宋" w:cs="仿宋" w:hint="eastAsia"/>
          <w:szCs w:val="21"/>
          <w:lang w:val="zh-CN"/>
        </w:rPr>
        <w:t>在签订合同后</w:t>
      </w:r>
      <w:r>
        <w:rPr>
          <w:rFonts w:ascii="仿宋" w:eastAsia="仿宋" w:hAnsi="仿宋" w:cs="仿宋" w:hint="eastAsia"/>
          <w:szCs w:val="21"/>
        </w:rPr>
        <w:t>1</w:t>
      </w:r>
      <w:r>
        <w:rPr>
          <w:rFonts w:ascii="仿宋" w:eastAsia="仿宋" w:hAnsi="仿宋" w:cs="仿宋" w:hint="eastAsia"/>
          <w:szCs w:val="21"/>
          <w:lang w:val="zh-CN"/>
        </w:rPr>
        <w:t>0个工作日内，向采购人提交</w:t>
      </w:r>
      <w:r>
        <w:rPr>
          <w:rFonts w:ascii="仿宋" w:eastAsia="仿宋" w:hAnsi="仿宋" w:cs="仿宋" w:hint="eastAsia"/>
          <w:szCs w:val="21"/>
        </w:rPr>
        <w:t>1万元</w:t>
      </w:r>
      <w:r>
        <w:rPr>
          <w:rFonts w:ascii="仿宋" w:eastAsia="仿宋" w:hAnsi="仿宋" w:cs="仿宋" w:hint="eastAsia"/>
          <w:szCs w:val="21"/>
          <w:lang w:val="zh-CN"/>
        </w:rPr>
        <w:t>作为履约保证金（履约保证金以银行</w:t>
      </w:r>
      <w:proofErr w:type="gramStart"/>
      <w:r>
        <w:rPr>
          <w:rFonts w:ascii="仿宋" w:eastAsia="仿宋" w:hAnsi="仿宋" w:cs="仿宋" w:hint="eastAsia"/>
          <w:szCs w:val="21"/>
          <w:lang w:val="zh-CN"/>
        </w:rPr>
        <w:t>转帐</w:t>
      </w:r>
      <w:proofErr w:type="gramEnd"/>
      <w:r>
        <w:rPr>
          <w:rFonts w:ascii="仿宋" w:eastAsia="仿宋" w:hAnsi="仿宋" w:cs="仿宋" w:hint="eastAsia"/>
          <w:szCs w:val="21"/>
          <w:lang w:val="zh-CN"/>
        </w:rPr>
        <w:t>形式提交）。如成交供应商被采购人按本合同约定内容扣罚履约保证金，</w:t>
      </w:r>
      <w:r>
        <w:rPr>
          <w:rFonts w:ascii="仿宋" w:eastAsia="仿宋" w:hAnsi="仿宋" w:cs="仿宋" w:hint="eastAsia"/>
          <w:szCs w:val="21"/>
        </w:rPr>
        <w:t>成交供应商</w:t>
      </w:r>
      <w:r>
        <w:rPr>
          <w:rFonts w:ascii="仿宋" w:eastAsia="仿宋" w:hAnsi="仿宋" w:cs="仿宋" w:hint="eastAsia"/>
          <w:szCs w:val="21"/>
          <w:lang w:val="zh-CN"/>
        </w:rPr>
        <w:t>在履约保证金被扣罚之日起5个工作日内补足履约保证金（供应商交纳及补足的履约保证金合计不超过1.65万元），</w:t>
      </w:r>
      <w:r>
        <w:rPr>
          <w:rFonts w:ascii="仿宋" w:eastAsia="仿宋" w:hAnsi="仿宋" w:cs="仿宋" w:hint="eastAsia"/>
          <w:kern w:val="0"/>
          <w:szCs w:val="21"/>
          <w:lang w:val="zh-CN"/>
        </w:rPr>
        <w:t>履约保证金在项目完成后如无违约行为则一次性无息退还。</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二）维修费按月度实际发生金额结算，根据上月的维修费用情况，乙方在次月开具上个月维修费用的增值税专用发票，甲方收到乙方开具的增值税专用发票后1个月内结算维修费用。结算时乙方需向甲方提供“车辆维修结算清单”和依法纳税的服务发票。</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八、知识产权产权归属</w:t>
      </w:r>
    </w:p>
    <w:p w:rsidR="00BC42D0" w:rsidRDefault="00BC42D0" w:rsidP="00BC42D0">
      <w:pPr>
        <w:tabs>
          <w:tab w:val="left" w:pos="900"/>
        </w:tabs>
        <w:spacing w:line="360" w:lineRule="auto"/>
        <w:ind w:firstLineChars="200" w:firstLine="420"/>
        <w:rPr>
          <w:rFonts w:ascii="仿宋" w:eastAsia="仿宋" w:hAnsi="仿宋" w:cs="仿宋"/>
          <w:b/>
          <w:szCs w:val="21"/>
        </w:rPr>
      </w:pPr>
      <w:r>
        <w:rPr>
          <w:rFonts w:ascii="仿宋" w:eastAsia="仿宋" w:hAnsi="仿宋" w:cs="仿宋" w:hint="eastAsia"/>
          <w:szCs w:val="21"/>
        </w:rPr>
        <w:t>乙方应保证本项目的报价技术、服务或其任何一部分不会产生因第三方提出侵犯其专利权、商标权或其他知识产权而引起的法律和经济纠纷；如因第三方提出其专利权、商标权或其他知识产权的侵权之诉，则一切法律责任由乙方承担。</w:t>
      </w:r>
    </w:p>
    <w:p w:rsidR="00BC42D0" w:rsidRDefault="00BC42D0" w:rsidP="00BC42D0">
      <w:pPr>
        <w:tabs>
          <w:tab w:val="left" w:pos="630"/>
        </w:tabs>
        <w:spacing w:line="360" w:lineRule="auto"/>
        <w:ind w:firstLineChars="200" w:firstLine="422"/>
        <w:rPr>
          <w:rFonts w:ascii="仿宋" w:eastAsia="仿宋" w:hAnsi="仿宋" w:cs="仿宋"/>
          <w:b/>
          <w:szCs w:val="21"/>
        </w:rPr>
      </w:pPr>
      <w:r>
        <w:rPr>
          <w:rFonts w:ascii="仿宋" w:eastAsia="仿宋" w:hAnsi="仿宋" w:cs="仿宋" w:hint="eastAsia"/>
          <w:b/>
          <w:szCs w:val="21"/>
        </w:rPr>
        <w:t>九、保密要求</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乙方对甲方提供的车辆相关资料信息妥善保管，未经甲方许可不得泄露有关内容和信息，乙方必须对维修项目实施过程中的数据、技术参数等资料保密，否则，由于乙方过错导致事故责任或网络舆情的，乙方必须承担一切责任。</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十、违约责任与赔偿损失</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（一）乙方提供的服务不符合采购文件、报价文件或本合同规定的，甲方有权拒收，并且乙方须向甲方支付本合同总价5%的违约金。</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（二）乙方未能按本合同规定违反了保密协议的，不论是否给甲方造成了实际损失，都应当承担违约责任，承担相应的民事责任。</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lastRenderedPageBreak/>
        <w:t>（三）甲方无正当理由到期拒付服务款项的，甲方向乙方偿付应付</w:t>
      </w:r>
      <w:proofErr w:type="gramStart"/>
      <w:r>
        <w:rPr>
          <w:rFonts w:ascii="仿宋" w:eastAsia="仿宋" w:hAnsi="仿宋" w:cs="仿宋" w:hint="eastAsia"/>
          <w:szCs w:val="21"/>
        </w:rPr>
        <w:t>服务款</w:t>
      </w:r>
      <w:proofErr w:type="gramEnd"/>
      <w:r>
        <w:rPr>
          <w:rFonts w:ascii="仿宋" w:eastAsia="仿宋" w:hAnsi="仿宋" w:cs="仿宋" w:hint="eastAsia"/>
          <w:szCs w:val="21"/>
        </w:rPr>
        <w:t>5%的违约金。甲方逾期付款，则每日按应付款金额的1‰向乙方偿付违约金。</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（四）车辆定点维修过程中，供应商有下列情形之一的，每次扣除10%履约保证金。</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1.未使用车辆品牌原厂零部件、配件，且未提前告知采购人的；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2.未按协议规定提供服务，以次充好、以旧代新、使用假冒伪劣零部件、配件的；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3.经采购人及相关监督管理部门抽查发现定点维修企业存在乱收费现象的。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（五）车辆定点维修过程中，供应商有下列情形之一的，扣除全部履约保证金，履约保证金不足以弥补经济损失的，乙方须继续承担经济责任，且甲方有权终止合同；构成犯罪的，依法追究刑事责任。</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1.无正当理由拒绝接受采购人车辆维修业务的；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2.未按协议规定提供服务，以次充好、以旧代新、使用假冒伪劣零部件、配件造成车辆受损、交通事故的；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3.虚假修车或虚报维修项目套现的；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4.因严重质量问题和服务被投诉并经查实的；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5.向采购人单位、个人行贿或提供不正当利益的；</w:t>
      </w:r>
    </w:p>
    <w:p w:rsidR="00BC42D0" w:rsidRDefault="00BC42D0" w:rsidP="00BC42D0">
      <w:pPr>
        <w:spacing w:line="360" w:lineRule="auto"/>
        <w:ind w:firstLineChars="200" w:firstLine="420"/>
        <w:rPr>
          <w:rFonts w:ascii="仿宋" w:eastAsia="仿宋" w:hAnsi="仿宋" w:cs="仿宋"/>
          <w:szCs w:val="21"/>
        </w:rPr>
      </w:pPr>
      <w:r>
        <w:rPr>
          <w:rFonts w:ascii="仿宋" w:eastAsia="仿宋" w:hAnsi="仿宋" w:cs="仿宋" w:hint="eastAsia"/>
          <w:szCs w:val="21"/>
        </w:rPr>
        <w:t>6.其它违约责任按《中华人民共和国民法典》处理；</w:t>
      </w:r>
    </w:p>
    <w:p w:rsidR="00BC42D0" w:rsidRDefault="00BC42D0" w:rsidP="00BC42D0">
      <w:pPr>
        <w:spacing w:line="360" w:lineRule="auto"/>
        <w:ind w:firstLineChars="200" w:firstLine="420"/>
        <w:rPr>
          <w:szCs w:val="21"/>
        </w:rPr>
      </w:pPr>
      <w:r>
        <w:rPr>
          <w:rFonts w:ascii="仿宋" w:eastAsia="仿宋" w:hAnsi="仿宋" w:cs="仿宋" w:hint="eastAsia"/>
          <w:szCs w:val="21"/>
        </w:rPr>
        <w:t>7.将甲方车辆或车牌用于非法活动、转借他人或套牌使用的。</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十一、争端的解决</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合同执行过程中发生的任何争议，如双方不能通过友好协商解决的，双方有权向白云区人民法院起诉。</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十二、不可抗力</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任何一方由于不可抗力原因不能履行合同时，应在不可抗力事件发生后1日内向对方通报，以减轻可能给对方造成的损失，在取得有关机构的不可抗力证明或双方谅解确认后，允许延期履行或修订合同，并根据情况可部分或全部免于承担违约责任。</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十三、税费</w:t>
      </w:r>
    </w:p>
    <w:p w:rsidR="00BC42D0" w:rsidRDefault="00BC42D0" w:rsidP="00BC42D0">
      <w:pPr>
        <w:spacing w:line="360" w:lineRule="auto"/>
        <w:ind w:firstLineChars="200" w:firstLine="420"/>
        <w:rPr>
          <w:rFonts w:ascii="仿宋" w:eastAsia="仿宋" w:hAnsi="仿宋" w:cs="仿宋"/>
          <w:b/>
          <w:szCs w:val="21"/>
        </w:rPr>
      </w:pPr>
      <w:r>
        <w:rPr>
          <w:rFonts w:ascii="仿宋" w:eastAsia="仿宋" w:hAnsi="仿宋" w:cs="仿宋" w:hint="eastAsia"/>
          <w:szCs w:val="21"/>
        </w:rPr>
        <w:t>在中国境内、外发生的与本合同执行有关的一切税费均由乙方负担。</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十四、其它</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（一）本合同所有附件、采购文件、报价文件、成交通知书均为合同的有效组成部分，与本合同具有同等法律效力。</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（二）在执行本合同的过程中，所有经双方签署确认的文件（包括会议纪要、补充协议）</w:t>
      </w:r>
      <w:r>
        <w:rPr>
          <w:rFonts w:ascii="仿宋" w:eastAsia="仿宋" w:hAnsi="仿宋" w:cs="仿宋" w:hint="eastAsia"/>
          <w:szCs w:val="21"/>
        </w:rPr>
        <w:lastRenderedPageBreak/>
        <w:t>即成为本合同的有效组成部分。</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 xml:space="preserve">（三）如一方地址、电话、传真号码有变更，应在变更当日内书面通知对方，否则，应承担相应责任。 </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（四）除甲方事先书面同意外，乙方不得部分或全部转让其应履行的合同项下的义务。</w:t>
      </w:r>
    </w:p>
    <w:p w:rsidR="00BC42D0" w:rsidRDefault="00BC42D0" w:rsidP="00BC42D0">
      <w:pPr>
        <w:spacing w:line="360" w:lineRule="auto"/>
        <w:ind w:firstLineChars="200" w:firstLine="420"/>
        <w:rPr>
          <w:szCs w:val="21"/>
        </w:rPr>
      </w:pPr>
      <w:r>
        <w:rPr>
          <w:rFonts w:ascii="仿宋" w:eastAsia="仿宋" w:hAnsi="仿宋" w:cs="仿宋" w:hint="eastAsia"/>
          <w:szCs w:val="21"/>
        </w:rPr>
        <w:t>（五）乙方在接送车、试车等过程中发生交通事故或交通违法行为等，均由乙方</w:t>
      </w:r>
      <w:proofErr w:type="gramStart"/>
      <w:r>
        <w:rPr>
          <w:rFonts w:ascii="仿宋" w:eastAsia="仿宋" w:hAnsi="仿宋" w:cs="仿宋" w:hint="eastAsia"/>
          <w:szCs w:val="21"/>
        </w:rPr>
        <w:t>负承担</w:t>
      </w:r>
      <w:proofErr w:type="gramEnd"/>
      <w:r>
        <w:rPr>
          <w:rFonts w:ascii="仿宋" w:eastAsia="仿宋" w:hAnsi="仿宋" w:cs="仿宋" w:hint="eastAsia"/>
          <w:szCs w:val="21"/>
        </w:rPr>
        <w:t>全部责任。</w:t>
      </w:r>
    </w:p>
    <w:p w:rsidR="00BC42D0" w:rsidRDefault="00BC42D0" w:rsidP="00BC42D0">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十五、合同生效</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（一）本合同在甲乙双方法人代表或其授权代表签字盖章后生效。</w:t>
      </w:r>
    </w:p>
    <w:p w:rsidR="00BC42D0" w:rsidRDefault="00BC42D0" w:rsidP="00BC42D0">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（二）合同一式</w:t>
      </w:r>
      <w:r>
        <w:rPr>
          <w:rFonts w:ascii="仿宋" w:eastAsia="仿宋" w:hAnsi="仿宋" w:cs="仿宋" w:hint="eastAsia"/>
          <w:szCs w:val="21"/>
          <w:u w:val="single"/>
        </w:rPr>
        <w:t xml:space="preserve"> 伍 </w:t>
      </w:r>
      <w:r>
        <w:rPr>
          <w:rFonts w:ascii="仿宋" w:eastAsia="仿宋" w:hAnsi="仿宋" w:cs="仿宋" w:hint="eastAsia"/>
          <w:szCs w:val="21"/>
        </w:rPr>
        <w:t>份，其中甲方</w:t>
      </w:r>
      <w:r>
        <w:rPr>
          <w:rFonts w:ascii="仿宋" w:eastAsia="仿宋" w:hAnsi="仿宋" w:cs="仿宋" w:hint="eastAsia"/>
          <w:szCs w:val="21"/>
          <w:u w:val="single"/>
        </w:rPr>
        <w:t xml:space="preserve"> 叁 </w:t>
      </w:r>
      <w:r>
        <w:rPr>
          <w:rFonts w:ascii="仿宋" w:eastAsia="仿宋" w:hAnsi="仿宋" w:cs="仿宋" w:hint="eastAsia"/>
          <w:szCs w:val="21"/>
        </w:rPr>
        <w:t>份，乙方</w:t>
      </w:r>
      <w:r>
        <w:rPr>
          <w:rFonts w:ascii="仿宋" w:eastAsia="仿宋" w:hAnsi="仿宋" w:cs="仿宋" w:hint="eastAsia"/>
          <w:szCs w:val="21"/>
          <w:u w:val="single"/>
        </w:rPr>
        <w:t xml:space="preserve"> 贰 </w:t>
      </w:r>
      <w:r>
        <w:rPr>
          <w:rFonts w:ascii="仿宋" w:eastAsia="仿宋" w:hAnsi="仿宋" w:cs="仿宋" w:hint="eastAsia"/>
          <w:szCs w:val="21"/>
        </w:rPr>
        <w:t>份。</w:t>
      </w:r>
    </w:p>
    <w:p w:rsidR="00BC42D0" w:rsidRDefault="00BC42D0" w:rsidP="00BC42D0">
      <w:pPr>
        <w:spacing w:line="360" w:lineRule="auto"/>
        <w:ind w:firstLineChars="200" w:firstLine="422"/>
        <w:rPr>
          <w:rFonts w:ascii="仿宋" w:eastAsia="仿宋" w:hAnsi="仿宋" w:cs="仿宋"/>
          <w:b/>
          <w:szCs w:val="21"/>
        </w:rPr>
      </w:pPr>
    </w:p>
    <w:p w:rsidR="00BC42D0" w:rsidRDefault="00BC42D0" w:rsidP="00BC42D0">
      <w:pPr>
        <w:spacing w:line="360" w:lineRule="auto"/>
        <w:rPr>
          <w:rFonts w:ascii="仿宋" w:eastAsia="仿宋" w:hAnsi="仿宋" w:cs="仿宋"/>
          <w:szCs w:val="21"/>
        </w:rPr>
      </w:pPr>
    </w:p>
    <w:p w:rsidR="00BC42D0" w:rsidRDefault="00BC42D0" w:rsidP="00BC42D0">
      <w:pPr>
        <w:spacing w:line="360" w:lineRule="auto"/>
        <w:rPr>
          <w:rFonts w:ascii="仿宋" w:eastAsia="仿宋" w:hAnsi="仿宋" w:cs="仿宋"/>
          <w:szCs w:val="21"/>
        </w:rPr>
      </w:pPr>
      <w:r>
        <w:rPr>
          <w:rFonts w:ascii="仿宋" w:eastAsia="仿宋" w:hAnsi="仿宋" w:cs="仿宋" w:hint="eastAsia"/>
          <w:szCs w:val="21"/>
        </w:rPr>
        <w:t>甲方（盖章）：广东省广裕集团有限责任公司       乙方（盖章）：法定代表/授权代表（签字）：                   法定代表/授权代表（签字）：</w:t>
      </w:r>
    </w:p>
    <w:p w:rsidR="00BC42D0" w:rsidRDefault="00BC42D0" w:rsidP="00BC42D0">
      <w:pPr>
        <w:spacing w:line="360" w:lineRule="auto"/>
        <w:rPr>
          <w:rFonts w:ascii="仿宋" w:eastAsia="仿宋" w:hAnsi="仿宋" w:cs="仿宋"/>
          <w:szCs w:val="21"/>
        </w:rPr>
      </w:pPr>
    </w:p>
    <w:p w:rsidR="00BC42D0" w:rsidRDefault="00BC42D0" w:rsidP="00BC42D0">
      <w:pPr>
        <w:spacing w:line="360" w:lineRule="auto"/>
        <w:rPr>
          <w:rFonts w:ascii="仿宋" w:eastAsia="仿宋" w:hAnsi="仿宋" w:cs="仿宋"/>
          <w:szCs w:val="21"/>
        </w:rPr>
      </w:pPr>
      <w:r>
        <w:rPr>
          <w:rFonts w:ascii="仿宋" w:eastAsia="仿宋" w:hAnsi="仿宋" w:cs="仿宋" w:hint="eastAsia"/>
          <w:szCs w:val="21"/>
        </w:rPr>
        <w:t xml:space="preserve">日期：      年   月   日                      日期：     年   月   日 </w:t>
      </w:r>
    </w:p>
    <w:p w:rsidR="00BC42D0" w:rsidRDefault="00BC42D0" w:rsidP="00BC42D0">
      <w:pPr>
        <w:spacing w:line="360" w:lineRule="auto"/>
        <w:ind w:left="4830" w:hangingChars="2300" w:hanging="4830"/>
        <w:rPr>
          <w:rFonts w:ascii="仿宋" w:eastAsia="仿宋" w:hAnsi="仿宋" w:cs="仿宋"/>
          <w:szCs w:val="21"/>
        </w:rPr>
      </w:pPr>
      <w:r>
        <w:rPr>
          <w:rFonts w:ascii="仿宋" w:eastAsia="仿宋" w:hAnsi="仿宋" w:cs="仿宋" w:hint="eastAsia"/>
          <w:szCs w:val="21"/>
        </w:rPr>
        <w:t xml:space="preserve">地址：广州市白云区广园中路298号               地址： </w:t>
      </w:r>
    </w:p>
    <w:p w:rsidR="00BC42D0" w:rsidRDefault="00BC42D0" w:rsidP="00BC42D0">
      <w:pPr>
        <w:spacing w:line="360" w:lineRule="auto"/>
        <w:rPr>
          <w:rFonts w:ascii="仿宋" w:eastAsia="仿宋" w:hAnsi="仿宋" w:cs="仿宋"/>
          <w:szCs w:val="21"/>
        </w:rPr>
      </w:pPr>
      <w:r>
        <w:rPr>
          <w:rFonts w:ascii="仿宋" w:eastAsia="仿宋" w:hAnsi="仿宋" w:cs="仿宋" w:hint="eastAsia"/>
          <w:szCs w:val="21"/>
        </w:rPr>
        <w:t xml:space="preserve">       开户银行：                              开户银行： </w:t>
      </w:r>
    </w:p>
    <w:p w:rsidR="00BC42D0" w:rsidRDefault="00BC42D0" w:rsidP="00BC42D0">
      <w:pPr>
        <w:spacing w:line="360" w:lineRule="auto"/>
        <w:rPr>
          <w:rFonts w:ascii="仿宋" w:eastAsia="仿宋" w:hAnsi="仿宋" w:cs="仿宋"/>
          <w:b/>
          <w:bCs/>
          <w:szCs w:val="21"/>
        </w:rPr>
      </w:pPr>
      <w:r>
        <w:rPr>
          <w:rFonts w:ascii="仿宋" w:eastAsia="仿宋" w:hAnsi="仿宋" w:cs="仿宋" w:hint="eastAsia"/>
          <w:szCs w:val="21"/>
        </w:rPr>
        <w:t xml:space="preserve">       开户账号:                               开户账号: </w:t>
      </w:r>
    </w:p>
    <w:p w:rsidR="00BC42D0" w:rsidRDefault="00BC42D0" w:rsidP="00BC42D0"/>
    <w:p w:rsidR="00BC42D0" w:rsidRDefault="00BC42D0" w:rsidP="00BC42D0">
      <w:pPr>
        <w:spacing w:line="360" w:lineRule="auto"/>
        <w:rPr>
          <w:szCs w:val="21"/>
        </w:rPr>
      </w:pPr>
    </w:p>
    <w:p w:rsidR="00FB6765" w:rsidRDefault="00FB6765"/>
    <w:sectPr w:rsidR="00FB6765" w:rsidSect="00FB676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IAODIAN">
    <w:altName w:val="Times New Roman"/>
    <w:charset w:val="00"/>
    <w:family w:val="roman"/>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F5C" w:rsidRDefault="00252EE3">
    <w:pPr>
      <w:pStyle w:val="a3"/>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" filled="f" stroked="f">
          <v:textbox style="mso-fit-shape-to-text:t" inset="0,0,0,0">
            <w:txbxContent>
              <w:p w:rsidR="00EB7F5C" w:rsidRDefault="00252EE3">
                <w:pPr>
                  <w:pStyle w:val="a3"/>
                </w:pPr>
                <w:r>
                  <w:fldChar w:fldCharType="begin"/>
                </w:r>
                <w:r>
                  <w:instrText xml:space="preserve"> PAGE  \* MERGEFORMAT </w:instrText>
                </w:r>
                <w:r>
                  <w:fldChar w:fldCharType="separate"/>
                </w:r>
                <w:r w:rsidR="00BC42D0">
                  <w:rPr>
                    <w:noProof/>
                  </w:rPr>
                  <w:t>12</w:t>
                </w:r>
                <w:r>
                  <w:fldChar w:fldCharType="end"/>
                </w:r>
              </w:p>
            </w:txbxContent>
          </v:textbox>
          <w10:wrap anchorx="margin"/>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C604A"/>
    <w:multiLevelType w:val="singleLevel"/>
    <w:tmpl w:val="183C604A"/>
    <w:lvl w:ilvl="0">
      <w:start w:val="1"/>
      <w:numFmt w:val="japaneseCounting"/>
      <w:lvlText w:val="%1、"/>
      <w:lvlJc w:val="left"/>
      <w:pPr>
        <w:tabs>
          <w:tab w:val="left" w:pos="960"/>
        </w:tabs>
        <w:ind w:left="898" w:hanging="480"/>
      </w:pPr>
      <w:rPr>
        <w:rFonts w:hint="eastAsia"/>
        <w:b/>
      </w:rPr>
    </w:lvl>
  </w:abstractNum>
  <w:abstractNum w:abstractNumId="1">
    <w:nsid w:val="1CE6578E"/>
    <w:multiLevelType w:val="multilevel"/>
    <w:tmpl w:val="1CE6578E"/>
    <w:lvl w:ilvl="0">
      <w:start w:val="1"/>
      <w:numFmt w:val="japaneseCounting"/>
      <w:lvlText w:val="（%1）"/>
      <w:lvlJc w:val="left"/>
      <w:pPr>
        <w:ind w:left="1140" w:hanging="735"/>
      </w:pPr>
      <w:rPr>
        <w:rFonts w:hint="default"/>
      </w:rPr>
    </w:lvl>
    <w:lvl w:ilvl="1">
      <w:start w:val="1"/>
      <w:numFmt w:val="lowerLetter"/>
      <w:lvlText w:val="%2)"/>
      <w:lvlJc w:val="left"/>
      <w:pPr>
        <w:ind w:left="1245" w:hanging="420"/>
      </w:pPr>
    </w:lvl>
    <w:lvl w:ilvl="2">
      <w:start w:val="1"/>
      <w:numFmt w:val="lowerRoman"/>
      <w:lvlText w:val="%3."/>
      <w:lvlJc w:val="right"/>
      <w:pPr>
        <w:ind w:left="1665" w:hanging="420"/>
      </w:pPr>
    </w:lvl>
    <w:lvl w:ilvl="3">
      <w:start w:val="1"/>
      <w:numFmt w:val="decimal"/>
      <w:lvlText w:val="%4."/>
      <w:lvlJc w:val="left"/>
      <w:pPr>
        <w:ind w:left="2085" w:hanging="420"/>
      </w:pPr>
    </w:lvl>
    <w:lvl w:ilvl="4">
      <w:start w:val="1"/>
      <w:numFmt w:val="lowerLetter"/>
      <w:lvlText w:val="%5)"/>
      <w:lvlJc w:val="left"/>
      <w:pPr>
        <w:ind w:left="2505" w:hanging="420"/>
      </w:pPr>
    </w:lvl>
    <w:lvl w:ilvl="5">
      <w:start w:val="1"/>
      <w:numFmt w:val="lowerRoman"/>
      <w:lvlText w:val="%6."/>
      <w:lvlJc w:val="right"/>
      <w:pPr>
        <w:ind w:left="2925" w:hanging="420"/>
      </w:pPr>
    </w:lvl>
    <w:lvl w:ilvl="6">
      <w:start w:val="1"/>
      <w:numFmt w:val="decimal"/>
      <w:lvlText w:val="%7."/>
      <w:lvlJc w:val="left"/>
      <w:pPr>
        <w:ind w:left="3345" w:hanging="420"/>
      </w:pPr>
    </w:lvl>
    <w:lvl w:ilvl="7">
      <w:start w:val="1"/>
      <w:numFmt w:val="lowerLetter"/>
      <w:lvlText w:val="%8)"/>
      <w:lvlJc w:val="left"/>
      <w:pPr>
        <w:ind w:left="3765" w:hanging="420"/>
      </w:pPr>
    </w:lvl>
    <w:lvl w:ilvl="8">
      <w:start w:val="1"/>
      <w:numFmt w:val="lowerRoman"/>
      <w:lvlText w:val="%9."/>
      <w:lvlJc w:val="right"/>
      <w:pPr>
        <w:ind w:left="4185" w:hanging="420"/>
      </w:pPr>
    </w:lvl>
  </w:abstractNum>
  <w:abstractNum w:abstractNumId="2">
    <w:nsid w:val="26C30731"/>
    <w:multiLevelType w:val="singleLevel"/>
    <w:tmpl w:val="26C30731"/>
    <w:lvl w:ilvl="0">
      <w:start w:val="1"/>
      <w:numFmt w:val="chineseCounting"/>
      <w:suff w:val="nothing"/>
      <w:lvlText w:val="（%1）"/>
      <w:lvlJc w:val="left"/>
      <w:pPr>
        <w:ind w:left="420" w:firstLine="0"/>
      </w:pPr>
      <w:rPr>
        <w:rFonts w:hint="eastAsi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compat>
    <w:spaceForUL/>
    <w:balanceSingleByteDoubleByteWidth/>
    <w:doNotLeaveBackslashAlone/>
    <w:ulTrailSpace/>
    <w:doNotExpandShiftReturn/>
    <w:adjustLineHeightInTable/>
    <w:useFELayout/>
  </w:compat>
  <w:rsids>
    <w:rsidRoot w:val="00BC42D0"/>
    <w:rsid w:val="00061AA1"/>
    <w:rsid w:val="00252EE3"/>
    <w:rsid w:val="00BC42D0"/>
    <w:rsid w:val="00EF6B2C"/>
    <w:rsid w:val="00FB67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BC42D0"/>
    <w:pPr>
      <w:widowControl w:val="0"/>
      <w:jc w:val="both"/>
    </w:pPr>
    <w:rPr>
      <w:rFonts w:ascii="Calibri" w:eastAsia="宋体" w:hAnsi="Calibri" w:cs="Times New Roman"/>
      <w:szCs w:val="24"/>
    </w:rPr>
  </w:style>
  <w:style w:type="paragraph" w:styleId="1">
    <w:name w:val="heading 1"/>
    <w:basedOn w:val="a"/>
    <w:next w:val="a"/>
    <w:link w:val="1Char"/>
    <w:qFormat/>
    <w:rsid w:val="00BC42D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BC42D0"/>
    <w:rPr>
      <w:rFonts w:ascii="Calibri" w:eastAsia="宋体" w:hAnsi="Calibri" w:cs="Times New Roman"/>
      <w:b/>
      <w:bCs/>
      <w:kern w:val="44"/>
      <w:sz w:val="44"/>
      <w:szCs w:val="44"/>
    </w:rPr>
  </w:style>
  <w:style w:type="paragraph" w:styleId="a3">
    <w:name w:val="footer"/>
    <w:basedOn w:val="a"/>
    <w:link w:val="Char"/>
    <w:qFormat/>
    <w:rsid w:val="00BC42D0"/>
    <w:pPr>
      <w:tabs>
        <w:tab w:val="center" w:pos="4153"/>
        <w:tab w:val="right" w:pos="8306"/>
      </w:tabs>
      <w:snapToGrid w:val="0"/>
      <w:jc w:val="left"/>
    </w:pPr>
    <w:rPr>
      <w:sz w:val="18"/>
      <w:szCs w:val="18"/>
    </w:rPr>
  </w:style>
  <w:style w:type="character" w:customStyle="1" w:styleId="Char">
    <w:name w:val="页脚 Char"/>
    <w:basedOn w:val="a0"/>
    <w:link w:val="a3"/>
    <w:qFormat/>
    <w:rsid w:val="00BC42D0"/>
    <w:rPr>
      <w:rFonts w:ascii="Calibri" w:eastAsia="宋体" w:hAnsi="Calibri" w:cs="Times New Roman"/>
      <w:sz w:val="18"/>
      <w:szCs w:val="18"/>
    </w:rPr>
  </w:style>
  <w:style w:type="paragraph" w:styleId="a4">
    <w:name w:val="Body Text Indent"/>
    <w:basedOn w:val="a"/>
    <w:link w:val="Char0"/>
    <w:uiPriority w:val="99"/>
    <w:semiHidden/>
    <w:unhideWhenUsed/>
    <w:rsid w:val="00BC42D0"/>
    <w:pPr>
      <w:spacing w:after="120"/>
      <w:ind w:leftChars="200" w:left="420"/>
    </w:pPr>
  </w:style>
  <w:style w:type="character" w:customStyle="1" w:styleId="Char0">
    <w:name w:val="正文文本缩进 Char"/>
    <w:basedOn w:val="a0"/>
    <w:link w:val="a4"/>
    <w:uiPriority w:val="99"/>
    <w:semiHidden/>
    <w:rsid w:val="00BC42D0"/>
    <w:rPr>
      <w:rFonts w:ascii="Calibri" w:eastAsia="宋体" w:hAnsi="Calibri" w:cs="Times New Roman"/>
      <w:szCs w:val="24"/>
    </w:rPr>
  </w:style>
  <w:style w:type="paragraph" w:styleId="2">
    <w:name w:val="Body Text First Indent 2"/>
    <w:basedOn w:val="a4"/>
    <w:link w:val="2Char"/>
    <w:uiPriority w:val="99"/>
    <w:qFormat/>
    <w:rsid w:val="00BC42D0"/>
    <w:pPr>
      <w:overflowPunct w:val="0"/>
      <w:snapToGrid w:val="0"/>
      <w:spacing w:line="317" w:lineRule="auto"/>
      <w:ind w:leftChars="0" w:left="0" w:firstLine="420"/>
      <w:textAlignment w:val="bottom"/>
    </w:pPr>
    <w:rPr>
      <w:rFonts w:ascii="BIAODIAN" w:hAnsi="BIAODIAN"/>
      <w:kern w:val="0"/>
      <w:sz w:val="24"/>
      <w:szCs w:val="21"/>
    </w:rPr>
  </w:style>
  <w:style w:type="character" w:customStyle="1" w:styleId="2Char">
    <w:name w:val="正文首行缩进 2 Char"/>
    <w:basedOn w:val="Char0"/>
    <w:link w:val="2"/>
    <w:uiPriority w:val="99"/>
    <w:qFormat/>
    <w:rsid w:val="00BC42D0"/>
    <w:rPr>
      <w:rFonts w:ascii="BIAODIAN" w:hAnsi="BIAODIAN"/>
      <w:kern w:val="0"/>
      <w:sz w:val="24"/>
      <w:szCs w:val="21"/>
    </w:rPr>
  </w:style>
  <w:style w:type="paragraph" w:customStyle="1" w:styleId="null3">
    <w:name w:val="null3"/>
    <w:hidden/>
    <w:qFormat/>
    <w:rsid w:val="00BC42D0"/>
    <w:rPr>
      <w:rFonts w:ascii="Calibri" w:eastAsia="宋体" w:hAnsi="Calibri" w:cs="Times New Roman" w:hint="eastAsia"/>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3551</Words>
  <Characters>4511</Characters>
  <Application>Microsoft Office Word</Application>
  <DocSecurity>0</DocSecurity>
  <Lines>347</Lines>
  <Paragraphs>350</Paragraphs>
  <ScaleCrop>false</ScaleCrop>
  <Company>神州网信技术有限公司</Company>
  <LinksUpToDate>false</LinksUpToDate>
  <CharactersWithSpaces>7712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徐慧琴</dc:creator>
  <cp:lastModifiedBy>徐慧琴</cp:lastModifiedBy>
  <cp:revision>1</cp:revision>
  <dcterms:created xsi:type="dcterms:W3CDTF">2024-12-17T08:41:00Z</dcterms:created>
  <dcterms:modified xsi:type="dcterms:W3CDTF">2024-12-17T08:41:00Z</dcterms:modified>
</cp:coreProperties>
</file>